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7D9" w:rsidRPr="00625F75" w:rsidRDefault="002327D9">
      <w:pPr>
        <w:rPr>
          <w:rFonts w:ascii="Arial" w:hAnsi="Arial" w:cs="Arial"/>
          <w:i/>
          <w:iCs/>
          <w:sz w:val="14"/>
        </w:rPr>
      </w:pPr>
      <w:r w:rsidRPr="00625F75">
        <w:rPr>
          <w:rFonts w:ascii="Arial" w:hAnsi="Arial" w:cs="Arial"/>
          <w:sz w:val="20"/>
        </w:rPr>
        <w:t>Bitte ausgefüllt zurücksenden an:</w:t>
      </w:r>
      <w:r w:rsidRPr="00625F75">
        <w:rPr>
          <w:rFonts w:ascii="Arial" w:hAnsi="Arial" w:cs="Arial"/>
          <w:sz w:val="22"/>
        </w:rPr>
        <w:tab/>
      </w:r>
      <w:r w:rsidRPr="00625F75">
        <w:rPr>
          <w:rFonts w:ascii="Arial" w:hAnsi="Arial" w:cs="Arial"/>
          <w:sz w:val="22"/>
        </w:rPr>
        <w:tab/>
      </w:r>
      <w:r w:rsidRPr="00625F75">
        <w:rPr>
          <w:rFonts w:ascii="Arial" w:hAnsi="Arial" w:cs="Arial"/>
          <w:sz w:val="22"/>
        </w:rPr>
        <w:tab/>
      </w:r>
    </w:p>
    <w:p w:rsidR="002327D9" w:rsidRPr="00625F75" w:rsidRDefault="002327D9">
      <w:pPr>
        <w:rPr>
          <w:rFonts w:ascii="Arial" w:hAnsi="Arial" w:cs="Arial"/>
          <w:sz w:val="22"/>
        </w:rPr>
      </w:pPr>
    </w:p>
    <w:p w:rsidR="005925FC" w:rsidRDefault="005A7924">
      <w:pPr>
        <w:rPr>
          <w:rFonts w:ascii="Arial" w:hAnsi="Arial" w:cs="Arial"/>
          <w:sz w:val="20"/>
        </w:rPr>
      </w:pPr>
      <w:r>
        <w:rPr>
          <w:rFonts w:ascii="Arial" w:hAnsi="Arial" w:cs="Arial"/>
          <w:sz w:val="20"/>
        </w:rPr>
        <w:t>INSTITUT FÜR JUGENDARBEIT</w:t>
      </w:r>
    </w:p>
    <w:p w:rsidR="006E3E38" w:rsidRDefault="003308C5">
      <w:pPr>
        <w:rPr>
          <w:rFonts w:ascii="Arial" w:hAnsi="Arial" w:cs="Arial"/>
          <w:sz w:val="20"/>
        </w:rPr>
      </w:pPr>
      <w:r>
        <w:rPr>
          <w:rFonts w:ascii="Arial" w:hAnsi="Arial" w:cs="Arial"/>
          <w:sz w:val="20"/>
        </w:rPr>
        <w:t>z. Hd. Frau Metz-Kümmel</w:t>
      </w:r>
    </w:p>
    <w:p w:rsidR="006E3E38" w:rsidRDefault="006E3E38">
      <w:pPr>
        <w:rPr>
          <w:rFonts w:ascii="Arial" w:hAnsi="Arial" w:cs="Arial"/>
          <w:sz w:val="20"/>
        </w:rPr>
      </w:pPr>
      <w:r>
        <w:rPr>
          <w:rFonts w:ascii="Arial" w:hAnsi="Arial" w:cs="Arial"/>
          <w:sz w:val="20"/>
        </w:rPr>
        <w:t>Germeringer Str. 30</w:t>
      </w:r>
    </w:p>
    <w:p w:rsidR="005A7924" w:rsidRPr="00625F75" w:rsidRDefault="006E3E38">
      <w:pPr>
        <w:rPr>
          <w:rFonts w:ascii="Arial" w:hAnsi="Arial" w:cs="Arial"/>
          <w:sz w:val="20"/>
        </w:rPr>
      </w:pPr>
      <w:r w:rsidRPr="006E3E38">
        <w:rPr>
          <w:rFonts w:ascii="Arial" w:hAnsi="Arial" w:cs="Arial"/>
          <w:sz w:val="20"/>
        </w:rPr>
        <w:t>82131 Gauting</w:t>
      </w:r>
    </w:p>
    <w:p w:rsidR="005925FC" w:rsidRPr="00625F75" w:rsidRDefault="005925FC">
      <w:pPr>
        <w:rPr>
          <w:rFonts w:ascii="Arial" w:hAnsi="Arial" w:cs="Arial"/>
          <w:sz w:val="20"/>
        </w:rPr>
      </w:pPr>
    </w:p>
    <w:p w:rsidR="002327D9" w:rsidRDefault="002327D9">
      <w:pPr>
        <w:rPr>
          <w:rFonts w:ascii="Arial" w:hAnsi="Arial" w:cs="Arial"/>
          <w:sz w:val="20"/>
        </w:rPr>
      </w:pPr>
    </w:p>
    <w:p w:rsidR="006E3E38" w:rsidRPr="00625F75" w:rsidRDefault="006E3E38">
      <w:pPr>
        <w:rPr>
          <w:rFonts w:ascii="Arial" w:hAnsi="Arial" w:cs="Arial"/>
          <w:sz w:val="20"/>
        </w:rPr>
      </w:pPr>
    </w:p>
    <w:p w:rsidR="005925FC" w:rsidRPr="00625F75" w:rsidRDefault="005925FC">
      <w:pPr>
        <w:pStyle w:val="berschrift5"/>
        <w:rPr>
          <w:rFonts w:ascii="Arial" w:hAnsi="Arial" w:cs="Arial"/>
          <w:b w:val="0"/>
          <w:bCs/>
          <w:sz w:val="28"/>
        </w:rPr>
      </w:pPr>
      <w:r w:rsidRPr="00625F75">
        <w:rPr>
          <w:rFonts w:ascii="Arial" w:hAnsi="Arial" w:cs="Arial"/>
          <w:b w:val="0"/>
          <w:bCs/>
          <w:sz w:val="28"/>
        </w:rPr>
        <w:t>Bestätigung der Anstellung</w:t>
      </w:r>
      <w:r w:rsidR="002327D9" w:rsidRPr="00625F75">
        <w:rPr>
          <w:rFonts w:ascii="Arial" w:hAnsi="Arial" w:cs="Arial"/>
          <w:b w:val="0"/>
          <w:bCs/>
          <w:sz w:val="28"/>
        </w:rPr>
        <w:t xml:space="preserve"> </w:t>
      </w:r>
      <w:r w:rsidR="00C738C3">
        <w:rPr>
          <w:rFonts w:ascii="Arial" w:hAnsi="Arial" w:cs="Arial"/>
          <w:b w:val="0"/>
          <w:bCs/>
          <w:sz w:val="28"/>
        </w:rPr>
        <w:t>als</w:t>
      </w:r>
      <w:r w:rsidR="002327D9" w:rsidRPr="00625F75">
        <w:rPr>
          <w:rFonts w:ascii="Arial" w:hAnsi="Arial" w:cs="Arial"/>
          <w:b w:val="0"/>
          <w:bCs/>
          <w:sz w:val="28"/>
        </w:rPr>
        <w:t xml:space="preserve"> </w:t>
      </w:r>
    </w:p>
    <w:p w:rsidR="002327D9" w:rsidRPr="00625F75" w:rsidRDefault="005925FC">
      <w:pPr>
        <w:pStyle w:val="berschrift5"/>
        <w:rPr>
          <w:rFonts w:ascii="Arial" w:hAnsi="Arial" w:cs="Arial"/>
          <w:b w:val="0"/>
          <w:bCs/>
          <w:sz w:val="28"/>
        </w:rPr>
      </w:pPr>
      <w:r w:rsidRPr="00625F75">
        <w:rPr>
          <w:rFonts w:ascii="Arial" w:hAnsi="Arial" w:cs="Arial"/>
          <w:b w:val="0"/>
          <w:bCs/>
          <w:sz w:val="28"/>
        </w:rPr>
        <w:t>Kommunale</w:t>
      </w:r>
      <w:r w:rsidR="00C738C3">
        <w:rPr>
          <w:rFonts w:ascii="Arial" w:hAnsi="Arial" w:cs="Arial"/>
          <w:b w:val="0"/>
          <w:bCs/>
          <w:sz w:val="28"/>
        </w:rPr>
        <w:t>:r</w:t>
      </w:r>
      <w:r w:rsidRPr="00625F75">
        <w:rPr>
          <w:rFonts w:ascii="Arial" w:hAnsi="Arial" w:cs="Arial"/>
          <w:b w:val="0"/>
          <w:bCs/>
          <w:sz w:val="28"/>
        </w:rPr>
        <w:t xml:space="preserve"> </w:t>
      </w:r>
      <w:r w:rsidR="002327D9" w:rsidRPr="00625F75">
        <w:rPr>
          <w:rFonts w:ascii="Arial" w:hAnsi="Arial" w:cs="Arial"/>
          <w:b w:val="0"/>
          <w:bCs/>
          <w:sz w:val="28"/>
        </w:rPr>
        <w:t>Jugendpfleger</w:t>
      </w:r>
      <w:r w:rsidR="00C738C3">
        <w:rPr>
          <w:rFonts w:ascii="Arial" w:hAnsi="Arial" w:cs="Arial"/>
          <w:b w:val="0"/>
          <w:bCs/>
          <w:sz w:val="28"/>
        </w:rPr>
        <w:t>:in</w:t>
      </w:r>
    </w:p>
    <w:p w:rsidR="00200D4B" w:rsidRPr="00625F75" w:rsidRDefault="00200D4B">
      <w:pPr>
        <w:pStyle w:val="Kopfzeile"/>
        <w:tabs>
          <w:tab w:val="clear" w:pos="4536"/>
          <w:tab w:val="clear" w:pos="9072"/>
        </w:tabs>
        <w:spacing w:line="360" w:lineRule="auto"/>
        <w:rPr>
          <w:rFonts w:ascii="Arial" w:hAnsi="Arial" w:cs="Arial"/>
          <w:b/>
          <w:sz w:val="20"/>
        </w:rPr>
      </w:pPr>
    </w:p>
    <w:p w:rsidR="005925FC" w:rsidRDefault="00A04CC0">
      <w:pPr>
        <w:pStyle w:val="Kopfzeile"/>
        <w:tabs>
          <w:tab w:val="clear" w:pos="4536"/>
          <w:tab w:val="clear" w:pos="9072"/>
        </w:tabs>
        <w:spacing w:line="360" w:lineRule="auto"/>
        <w:rPr>
          <w:rFonts w:ascii="Arial" w:hAnsi="Arial" w:cs="Arial"/>
          <w:b/>
          <w:sz w:val="20"/>
        </w:rPr>
      </w:pPr>
      <w:r w:rsidRPr="00625F75">
        <w:rPr>
          <w:rFonts w:ascii="Arial" w:hAnsi="Arial" w:cs="Arial"/>
          <w:b/>
          <w:noProof/>
          <w:sz w:val="20"/>
        </w:rPr>
        <mc:AlternateContent>
          <mc:Choice Requires="wps">
            <w:drawing>
              <wp:anchor distT="0" distB="0" distL="114300" distR="114300" simplePos="0" relativeHeight="251655168" behindDoc="0" locked="0" layoutInCell="0" allowOverlap="1">
                <wp:simplePos x="0" y="0"/>
                <wp:positionH relativeFrom="column">
                  <wp:posOffset>2861945</wp:posOffset>
                </wp:positionH>
                <wp:positionV relativeFrom="paragraph">
                  <wp:posOffset>168910</wp:posOffset>
                </wp:positionV>
                <wp:extent cx="311086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B78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13.3pt" to="470.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A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" o:allowincell="f"/>
            </w:pict>
          </mc:Fallback>
        </mc:AlternateContent>
      </w:r>
      <w:r w:rsidR="002327D9" w:rsidRPr="00625F75">
        <w:rPr>
          <w:rFonts w:ascii="Arial" w:hAnsi="Arial" w:cs="Arial"/>
          <w:b/>
          <w:sz w:val="20"/>
        </w:rPr>
        <w:t xml:space="preserve">Hiermit </w:t>
      </w:r>
      <w:r w:rsidR="00CD4954" w:rsidRPr="00625F75">
        <w:rPr>
          <w:rFonts w:ascii="Arial" w:hAnsi="Arial" w:cs="Arial"/>
          <w:b/>
          <w:sz w:val="20"/>
        </w:rPr>
        <w:t>bestätigt der Landkreis</w:t>
      </w:r>
      <w:r w:rsidR="00200D4B" w:rsidRPr="00625F75">
        <w:rPr>
          <w:rFonts w:ascii="Arial" w:hAnsi="Arial" w:cs="Arial"/>
          <w:b/>
          <w:sz w:val="20"/>
        </w:rPr>
        <w:t xml:space="preserve"> </w:t>
      </w:r>
      <w:r w:rsidR="00CD4954" w:rsidRPr="00625F75">
        <w:rPr>
          <w:rFonts w:ascii="Arial" w:hAnsi="Arial" w:cs="Arial"/>
          <w:b/>
          <w:sz w:val="20"/>
        </w:rPr>
        <w:t>/ die Stadt</w:t>
      </w:r>
      <w:r w:rsidR="002327D9" w:rsidRPr="00625F75">
        <w:rPr>
          <w:rFonts w:ascii="Arial" w:hAnsi="Arial" w:cs="Arial"/>
          <w:b/>
          <w:sz w:val="20"/>
        </w:rPr>
        <w:tab/>
      </w:r>
      <w:r w:rsidR="002327D9" w:rsidRPr="00625F75">
        <w:rPr>
          <w:rFonts w:ascii="Arial" w:hAnsi="Arial" w:cs="Arial"/>
          <w:b/>
          <w:sz w:val="20"/>
        </w:rPr>
        <w:tab/>
      </w:r>
      <w:r w:rsidR="002327D9" w:rsidRPr="00625F75">
        <w:rPr>
          <w:rFonts w:ascii="Arial" w:hAnsi="Arial" w:cs="Arial"/>
          <w:b/>
          <w:sz w:val="20"/>
        </w:rPr>
        <w:tab/>
      </w:r>
      <w:r w:rsidR="002327D9" w:rsidRPr="00625F75">
        <w:rPr>
          <w:rFonts w:ascii="Arial" w:hAnsi="Arial" w:cs="Arial"/>
          <w:b/>
          <w:sz w:val="20"/>
        </w:rPr>
        <w:tab/>
      </w:r>
      <w:r w:rsidR="002327D9" w:rsidRPr="00625F75">
        <w:rPr>
          <w:rFonts w:ascii="Arial" w:hAnsi="Arial" w:cs="Arial"/>
          <w:b/>
          <w:sz w:val="20"/>
        </w:rPr>
        <w:tab/>
      </w:r>
      <w:r w:rsidR="002327D9" w:rsidRPr="00625F75">
        <w:rPr>
          <w:rFonts w:ascii="Arial" w:hAnsi="Arial" w:cs="Arial"/>
          <w:b/>
          <w:sz w:val="20"/>
        </w:rPr>
        <w:tab/>
      </w:r>
      <w:r w:rsidR="002327D9" w:rsidRPr="00625F75">
        <w:rPr>
          <w:rFonts w:ascii="Arial" w:hAnsi="Arial" w:cs="Arial"/>
          <w:b/>
          <w:sz w:val="20"/>
        </w:rPr>
        <w:tab/>
      </w:r>
      <w:r w:rsidR="00CD4954" w:rsidRPr="00625F75">
        <w:rPr>
          <w:rFonts w:ascii="Arial" w:hAnsi="Arial" w:cs="Arial"/>
          <w:b/>
          <w:sz w:val="20"/>
        </w:rPr>
        <w:t xml:space="preserve">  </w:t>
      </w:r>
    </w:p>
    <w:p w:rsidR="00625F75" w:rsidRDefault="00625F75" w:rsidP="00625F75">
      <w:pPr>
        <w:pStyle w:val="Kopfzeile"/>
        <w:tabs>
          <w:tab w:val="clear" w:pos="4536"/>
          <w:tab w:val="clear" w:pos="9072"/>
        </w:tabs>
        <w:rPr>
          <w:rFonts w:ascii="Arial" w:hAnsi="Arial" w:cs="Arial"/>
          <w:b/>
          <w:sz w:val="20"/>
        </w:rPr>
      </w:pPr>
    </w:p>
    <w:p w:rsidR="00625F75" w:rsidRDefault="00A04CC0" w:rsidP="00625F75">
      <w:pPr>
        <w:pStyle w:val="Kopfzeile"/>
        <w:tabs>
          <w:tab w:val="clear" w:pos="4536"/>
          <w:tab w:val="clear" w:pos="9072"/>
        </w:tabs>
        <w:rPr>
          <w:rFonts w:ascii="Arial" w:hAnsi="Arial" w:cs="Arial"/>
          <w:b/>
          <w:sz w:val="20"/>
        </w:rPr>
      </w:pPr>
      <w:r w:rsidRPr="00625F75">
        <w:rPr>
          <w:rFonts w:ascii="Arial" w:hAnsi="Arial" w:cs="Arial"/>
          <w:b/>
          <w:noProof/>
          <w:sz w:val="20"/>
        </w:rPr>
        <mc:AlternateContent>
          <mc:Choice Requires="wps">
            <w:drawing>
              <wp:anchor distT="0" distB="0" distL="114300" distR="114300" simplePos="0" relativeHeight="251659264" behindDoc="0" locked="0" layoutInCell="0" allowOverlap="1">
                <wp:simplePos x="0" y="0"/>
                <wp:positionH relativeFrom="column">
                  <wp:posOffset>1156970</wp:posOffset>
                </wp:positionH>
                <wp:positionV relativeFrom="paragraph">
                  <wp:posOffset>168275</wp:posOffset>
                </wp:positionV>
                <wp:extent cx="481584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FE34"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pt,13.25pt" to="47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8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" o:allowincell="f"/>
            </w:pict>
          </mc:Fallback>
        </mc:AlternateContent>
      </w:r>
      <w:r w:rsidR="00CD4954" w:rsidRPr="00625F75">
        <w:rPr>
          <w:rFonts w:ascii="Arial" w:hAnsi="Arial" w:cs="Arial"/>
          <w:b/>
          <w:sz w:val="20"/>
        </w:rPr>
        <w:t xml:space="preserve">dass </w:t>
      </w:r>
    </w:p>
    <w:p w:rsidR="00C738C3" w:rsidRDefault="00C738C3" w:rsidP="00625F75">
      <w:pPr>
        <w:pStyle w:val="Kopfzeile"/>
        <w:tabs>
          <w:tab w:val="clear" w:pos="4536"/>
          <w:tab w:val="clear" w:pos="9072"/>
        </w:tabs>
        <w:rPr>
          <w:rFonts w:ascii="Arial" w:hAnsi="Arial" w:cs="Arial"/>
          <w:b/>
          <w:sz w:val="20"/>
        </w:rPr>
      </w:pPr>
    </w:p>
    <w:p w:rsidR="00AB78A1" w:rsidRDefault="00AB78A1" w:rsidP="00625F75">
      <w:pPr>
        <w:pStyle w:val="Kopfzeile"/>
        <w:tabs>
          <w:tab w:val="clear" w:pos="4536"/>
          <w:tab w:val="clear" w:pos="9072"/>
        </w:tabs>
        <w:rPr>
          <w:rFonts w:ascii="Arial" w:hAnsi="Arial" w:cs="Arial"/>
          <w:b/>
          <w:sz w:val="20"/>
        </w:rPr>
      </w:pPr>
    </w:p>
    <w:p w:rsidR="002327D9" w:rsidRPr="00625F75" w:rsidRDefault="00A04CC0" w:rsidP="00625F75">
      <w:pPr>
        <w:pStyle w:val="Kopfzeile"/>
        <w:tabs>
          <w:tab w:val="clear" w:pos="4536"/>
          <w:tab w:val="clear" w:pos="9072"/>
        </w:tabs>
        <w:rPr>
          <w:rFonts w:ascii="Arial" w:hAnsi="Arial" w:cs="Arial"/>
          <w:b/>
          <w:sz w:val="20"/>
        </w:rPr>
      </w:pPr>
      <w:r w:rsidRPr="00625F75">
        <w:rPr>
          <w:rFonts w:ascii="Arial" w:hAnsi="Arial" w:cs="Arial"/>
          <w:b/>
          <w:noProof/>
          <w:sz w:val="20"/>
        </w:rPr>
        <mc:AlternateContent>
          <mc:Choice Requires="wps">
            <w:drawing>
              <wp:anchor distT="0" distB="0" distL="114300" distR="114300" simplePos="0" relativeHeight="251656192" behindDoc="0" locked="0" layoutInCell="0" allowOverlap="1">
                <wp:simplePos x="0" y="0"/>
                <wp:positionH relativeFrom="column">
                  <wp:posOffset>562610</wp:posOffset>
                </wp:positionH>
                <wp:positionV relativeFrom="paragraph">
                  <wp:posOffset>176530</wp:posOffset>
                </wp:positionV>
                <wp:extent cx="11887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234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3.9pt" to="13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6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svn8cQK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" o:allowincell="f"/>
            </w:pict>
          </mc:Fallback>
        </mc:AlternateContent>
      </w:r>
      <w:r w:rsidR="005925FC" w:rsidRPr="00625F75">
        <w:rPr>
          <w:rFonts w:ascii="Arial" w:hAnsi="Arial" w:cs="Arial"/>
          <w:b/>
          <w:sz w:val="20"/>
        </w:rPr>
        <w:t xml:space="preserve">seit dem </w:t>
      </w:r>
      <w:r w:rsidR="005925FC" w:rsidRPr="00625F75">
        <w:rPr>
          <w:rFonts w:ascii="Arial" w:hAnsi="Arial" w:cs="Arial"/>
          <w:b/>
          <w:sz w:val="20"/>
        </w:rPr>
        <w:tab/>
      </w:r>
      <w:r w:rsidR="005925FC" w:rsidRPr="00625F75">
        <w:rPr>
          <w:rFonts w:ascii="Arial" w:hAnsi="Arial" w:cs="Arial"/>
          <w:b/>
          <w:sz w:val="20"/>
        </w:rPr>
        <w:tab/>
        <w:t xml:space="preserve">           dauerhaft </w:t>
      </w:r>
      <w:r w:rsidR="001B2412">
        <w:rPr>
          <w:rFonts w:ascii="Arial" w:hAnsi="Arial" w:cs="Arial"/>
          <w:b/>
          <w:sz w:val="20"/>
        </w:rPr>
        <w:t>als K</w:t>
      </w:r>
      <w:r w:rsidR="002327D9" w:rsidRPr="00625F75">
        <w:rPr>
          <w:rFonts w:ascii="Arial" w:hAnsi="Arial" w:cs="Arial"/>
          <w:b/>
          <w:sz w:val="20"/>
        </w:rPr>
        <w:t>ommunale</w:t>
      </w:r>
      <w:r w:rsidR="00C738C3">
        <w:rPr>
          <w:rFonts w:ascii="Arial" w:hAnsi="Arial" w:cs="Arial"/>
          <w:b/>
          <w:sz w:val="20"/>
        </w:rPr>
        <w:t>:</w:t>
      </w:r>
      <w:r w:rsidR="002327D9" w:rsidRPr="00625F75">
        <w:rPr>
          <w:rFonts w:ascii="Arial" w:hAnsi="Arial" w:cs="Arial"/>
          <w:b/>
          <w:sz w:val="20"/>
        </w:rPr>
        <w:t>r Jugendpfleger</w:t>
      </w:r>
      <w:r w:rsidR="00C738C3">
        <w:rPr>
          <w:rFonts w:ascii="Arial" w:hAnsi="Arial" w:cs="Arial"/>
          <w:b/>
          <w:sz w:val="20"/>
        </w:rPr>
        <w:t>:</w:t>
      </w:r>
      <w:r w:rsidR="002327D9" w:rsidRPr="00625F75">
        <w:rPr>
          <w:rFonts w:ascii="Arial" w:hAnsi="Arial" w:cs="Arial"/>
          <w:b/>
          <w:sz w:val="20"/>
        </w:rPr>
        <w:t xml:space="preserve">in angestellt ist. </w:t>
      </w:r>
    </w:p>
    <w:p w:rsidR="002327D9" w:rsidRPr="00625F75" w:rsidRDefault="002327D9" w:rsidP="00625F75">
      <w:pPr>
        <w:pStyle w:val="Kopfzeile"/>
        <w:tabs>
          <w:tab w:val="clear" w:pos="4536"/>
          <w:tab w:val="clear" w:pos="9072"/>
        </w:tabs>
        <w:rPr>
          <w:rFonts w:ascii="Arial" w:hAnsi="Arial" w:cs="Arial"/>
          <w:sz w:val="20"/>
        </w:rPr>
      </w:pPr>
    </w:p>
    <w:p w:rsidR="00E51B80" w:rsidRDefault="00E51B80" w:rsidP="00E51B80">
      <w:pPr>
        <w:pStyle w:val="Kopfzeile"/>
        <w:tabs>
          <w:tab w:val="clear" w:pos="4536"/>
          <w:tab w:val="clear" w:pos="9072"/>
        </w:tabs>
        <w:rPr>
          <w:rFonts w:ascii="Arial" w:hAnsi="Arial" w:cs="Arial"/>
          <w:b/>
          <w:sz w:val="20"/>
        </w:rPr>
      </w:pPr>
    </w:p>
    <w:p w:rsidR="00E51B80" w:rsidRDefault="00BF27F1" w:rsidP="00E51B80">
      <w:pPr>
        <w:pStyle w:val="Kopfzeile"/>
        <w:tabs>
          <w:tab w:val="clear" w:pos="4536"/>
          <w:tab w:val="clear" w:pos="9072"/>
        </w:tabs>
        <w:rPr>
          <w:rFonts w:ascii="Arial" w:hAnsi="Arial" w:cs="Arial"/>
          <w:b/>
          <w:sz w:val="20"/>
        </w:rPr>
      </w:pPr>
      <w:r>
        <w:rPr>
          <w:rFonts w:ascii="Arial" w:hAnsi="Arial" w:cs="Arial"/>
          <w:b/>
          <w:sz w:val="20"/>
        </w:rPr>
        <w:t>Fachausbildung</w:t>
      </w:r>
      <w:r w:rsidR="00E51B80">
        <w:rPr>
          <w:rFonts w:ascii="Arial" w:hAnsi="Arial" w:cs="Arial"/>
          <w:b/>
          <w:sz w:val="20"/>
        </w:rPr>
        <w:t xml:space="preserve"> als Fachkraft der Jugendhilfe i.S. des § 72 SGB VIII</w:t>
      </w:r>
      <w:r w:rsidR="00961BBC">
        <w:rPr>
          <w:rFonts w:ascii="Arial" w:hAnsi="Arial" w:cs="Arial"/>
          <w:b/>
          <w:sz w:val="20"/>
        </w:rPr>
        <w:t xml:space="preserve">  (Hochschul- Abschluss bzw. gleichwertige Ausbildung): </w:t>
      </w:r>
    </w:p>
    <w:p w:rsidR="00E51B80" w:rsidRDefault="00E51B80" w:rsidP="00E51B80">
      <w:pPr>
        <w:pStyle w:val="Kopfzeile"/>
        <w:tabs>
          <w:tab w:val="clear" w:pos="4536"/>
          <w:tab w:val="clear" w:pos="9072"/>
        </w:tabs>
        <w:rPr>
          <w:rFonts w:ascii="Arial" w:hAnsi="Arial" w:cs="Arial"/>
          <w:b/>
          <w:sz w:val="20"/>
        </w:rPr>
      </w:pPr>
      <w:r>
        <w:rPr>
          <w:rFonts w:ascii="Arial" w:hAnsi="Arial" w:cs="Arial"/>
          <w:b/>
          <w:sz w:val="20"/>
        </w:rPr>
        <w:t xml:space="preserve">  </w:t>
      </w:r>
    </w:p>
    <w:p w:rsidR="00E51B80" w:rsidRDefault="00A04CC0" w:rsidP="00625F75">
      <w:pPr>
        <w:pStyle w:val="Kopfzeile"/>
        <w:tabs>
          <w:tab w:val="clear" w:pos="4536"/>
          <w:tab w:val="clear" w:pos="9072"/>
        </w:tabs>
        <w:rPr>
          <w:rFonts w:ascii="Arial" w:hAnsi="Arial" w:cs="Arial"/>
          <w:sz w:val="20"/>
        </w:rPr>
      </w:pPr>
      <w:r>
        <w:rPr>
          <w:rFonts w:ascii="Arial" w:hAnsi="Arial" w:cs="Arial"/>
          <w:b/>
          <w:noProof/>
          <w:sz w:val="20"/>
        </w:rPr>
        <mc:AlternateContent>
          <mc:Choice Requires="wps">
            <w:drawing>
              <wp:anchor distT="0" distB="0" distL="114300" distR="114300" simplePos="0" relativeHeight="251660288" behindDoc="0" locked="0" layoutInCell="0" allowOverlap="1">
                <wp:simplePos x="0" y="0"/>
                <wp:positionH relativeFrom="column">
                  <wp:posOffset>1751330</wp:posOffset>
                </wp:positionH>
                <wp:positionV relativeFrom="paragraph">
                  <wp:posOffset>3810</wp:posOffset>
                </wp:positionV>
                <wp:extent cx="389953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40D8"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3pt" to="44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J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" o:allowincell="f"/>
            </w:pict>
          </mc:Fallback>
        </mc:AlternateContent>
      </w:r>
    </w:p>
    <w:p w:rsidR="00961BBC" w:rsidRDefault="00961BBC" w:rsidP="00625F75">
      <w:pPr>
        <w:pStyle w:val="Kopfzeile"/>
        <w:tabs>
          <w:tab w:val="clear" w:pos="4536"/>
          <w:tab w:val="clear" w:pos="9072"/>
        </w:tabs>
        <w:rPr>
          <w:rFonts w:ascii="Arial" w:hAnsi="Arial" w:cs="Arial"/>
          <w:sz w:val="20"/>
        </w:rPr>
      </w:pPr>
    </w:p>
    <w:p w:rsidR="002327D9" w:rsidRPr="00625F75" w:rsidRDefault="002327D9" w:rsidP="00625F75">
      <w:pPr>
        <w:pStyle w:val="Kopfzeile"/>
        <w:tabs>
          <w:tab w:val="clear" w:pos="4536"/>
          <w:tab w:val="clear" w:pos="9072"/>
        </w:tabs>
        <w:rPr>
          <w:rFonts w:ascii="Arial" w:hAnsi="Arial" w:cs="Arial"/>
          <w:sz w:val="20"/>
        </w:rPr>
      </w:pPr>
      <w:r w:rsidRPr="00625F75">
        <w:rPr>
          <w:rFonts w:ascii="Arial" w:hAnsi="Arial" w:cs="Arial"/>
          <w:sz w:val="20"/>
        </w:rPr>
        <w:t>Die Tätigkeit besteht in der Erledigung von Aufgaben der Jugendarbeit nach §§ 11 –</w:t>
      </w:r>
      <w:r w:rsidR="00961BBC">
        <w:rPr>
          <w:rFonts w:ascii="Arial" w:hAnsi="Arial" w:cs="Arial"/>
          <w:sz w:val="20"/>
        </w:rPr>
        <w:t xml:space="preserve"> 14 </w:t>
      </w:r>
      <w:r w:rsidR="00C738C3">
        <w:rPr>
          <w:rFonts w:ascii="Arial" w:hAnsi="Arial" w:cs="Arial"/>
          <w:sz w:val="20"/>
        </w:rPr>
        <w:t>SGB VIII</w:t>
      </w:r>
      <w:r w:rsidR="00961BBC">
        <w:rPr>
          <w:rFonts w:ascii="Arial" w:hAnsi="Arial" w:cs="Arial"/>
          <w:sz w:val="20"/>
        </w:rPr>
        <w:t xml:space="preserve"> </w:t>
      </w:r>
      <w:r w:rsidRPr="00625F75">
        <w:rPr>
          <w:rFonts w:ascii="Arial" w:hAnsi="Arial" w:cs="Arial"/>
          <w:sz w:val="20"/>
        </w:rPr>
        <w:t>und wird im Rah</w:t>
      </w:r>
      <w:r w:rsidR="00625F75">
        <w:rPr>
          <w:rFonts w:ascii="Arial" w:hAnsi="Arial" w:cs="Arial"/>
          <w:sz w:val="20"/>
        </w:rPr>
        <w:t>men der Bestimmungen des Art. 23</w:t>
      </w:r>
      <w:r w:rsidRPr="00625F75">
        <w:rPr>
          <w:rFonts w:ascii="Arial" w:hAnsi="Arial" w:cs="Arial"/>
          <w:sz w:val="20"/>
        </w:rPr>
        <w:t xml:space="preserve"> Abs. 2 </w:t>
      </w:r>
      <w:r w:rsidR="00CD4954" w:rsidRPr="00625F75">
        <w:rPr>
          <w:rFonts w:ascii="Arial" w:hAnsi="Arial" w:cs="Arial"/>
          <w:sz w:val="20"/>
        </w:rPr>
        <w:t>AGSG</w:t>
      </w:r>
      <w:r w:rsidRPr="00625F75">
        <w:rPr>
          <w:rFonts w:ascii="Arial" w:hAnsi="Arial" w:cs="Arial"/>
          <w:sz w:val="20"/>
        </w:rPr>
        <w:t xml:space="preserve"> ausgeübt.</w:t>
      </w:r>
    </w:p>
    <w:p w:rsidR="002327D9" w:rsidRPr="00625F75" w:rsidRDefault="002327D9">
      <w:pPr>
        <w:pStyle w:val="Kopfzeile"/>
        <w:tabs>
          <w:tab w:val="clear" w:pos="4536"/>
          <w:tab w:val="clear" w:pos="9072"/>
        </w:tabs>
        <w:jc w:val="both"/>
        <w:rPr>
          <w:rFonts w:ascii="Arial" w:hAnsi="Arial" w:cs="Arial"/>
          <w:sz w:val="20"/>
        </w:rPr>
      </w:pPr>
    </w:p>
    <w:p w:rsidR="00625F75" w:rsidRPr="00625F75" w:rsidRDefault="00625F75">
      <w:pPr>
        <w:pStyle w:val="Kopfzeile"/>
        <w:tabs>
          <w:tab w:val="clear" w:pos="4536"/>
          <w:tab w:val="clear" w:pos="9072"/>
        </w:tabs>
        <w:jc w:val="both"/>
        <w:rPr>
          <w:rFonts w:ascii="Arial" w:hAnsi="Arial" w:cs="Arial"/>
          <w:sz w:val="20"/>
        </w:rPr>
      </w:pPr>
      <w:r w:rsidRPr="00625F75">
        <w:rPr>
          <w:rFonts w:ascii="Arial" w:hAnsi="Arial" w:cs="Arial"/>
          <w:sz w:val="20"/>
        </w:rPr>
        <w:t>Die Tätigkeit als Kommunale</w:t>
      </w:r>
      <w:r w:rsidR="00C738C3">
        <w:rPr>
          <w:rFonts w:ascii="Arial" w:hAnsi="Arial" w:cs="Arial"/>
          <w:sz w:val="20"/>
        </w:rPr>
        <w:t>:</w:t>
      </w:r>
      <w:r w:rsidRPr="00625F75">
        <w:rPr>
          <w:rFonts w:ascii="Arial" w:hAnsi="Arial" w:cs="Arial"/>
          <w:sz w:val="20"/>
        </w:rPr>
        <w:t>r Jugendpfleger</w:t>
      </w:r>
      <w:r w:rsidR="00C738C3">
        <w:rPr>
          <w:rFonts w:ascii="Arial" w:hAnsi="Arial" w:cs="Arial"/>
          <w:sz w:val="20"/>
        </w:rPr>
        <w:t>:</w:t>
      </w:r>
      <w:r w:rsidRPr="00625F75">
        <w:rPr>
          <w:rFonts w:ascii="Arial" w:hAnsi="Arial" w:cs="Arial"/>
          <w:sz w:val="20"/>
        </w:rPr>
        <w:t xml:space="preserve">in geschieht </w:t>
      </w:r>
    </w:p>
    <w:p w:rsidR="00625F75" w:rsidRDefault="00625F75" w:rsidP="00625F75">
      <w:pPr>
        <w:pStyle w:val="Kopfzeile"/>
        <w:tabs>
          <w:tab w:val="clear" w:pos="4536"/>
          <w:tab w:val="clear" w:pos="9072"/>
        </w:tabs>
        <w:jc w:val="both"/>
        <w:rPr>
          <w:rFonts w:ascii="Arial" w:hAnsi="Arial" w:cs="Arial"/>
          <w:sz w:val="20"/>
        </w:rPr>
      </w:pPr>
    </w:p>
    <w:p w:rsidR="00625F75" w:rsidRPr="00625F75" w:rsidRDefault="00625F75" w:rsidP="00625F75">
      <w:pPr>
        <w:pStyle w:val="Kopfzeile"/>
        <w:tabs>
          <w:tab w:val="clear" w:pos="4536"/>
          <w:tab w:val="clear" w:pos="9072"/>
        </w:tabs>
        <w:jc w:val="both"/>
        <w:rPr>
          <w:rFonts w:ascii="Arial" w:hAnsi="Arial" w:cs="Arial"/>
          <w:sz w:val="20"/>
        </w:rPr>
      </w:pPr>
      <w:r w:rsidRPr="00625F75">
        <w:rPr>
          <w:rFonts w:ascii="Arial" w:hAnsi="Arial" w:cs="Arial"/>
          <w:sz w:val="20"/>
        </w:rPr>
        <w:t>in Vollzeittätigkeit</w:t>
      </w:r>
      <w:r w:rsidRPr="00625F75">
        <w:rPr>
          <w:rFonts w:ascii="Arial" w:hAnsi="Arial" w:cs="Arial"/>
          <w:sz w:val="20"/>
        </w:rPr>
        <w:tab/>
      </w:r>
      <w:r w:rsidRPr="00625F75">
        <w:rPr>
          <w:rFonts w:ascii="Arial" w:hAnsi="Arial" w:cs="Arial"/>
          <w:sz w:val="20"/>
        </w:rPr>
        <w:sym w:font="Wingdings 2" w:char="F0A3"/>
      </w:r>
    </w:p>
    <w:p w:rsidR="00625F75" w:rsidRPr="00625F75" w:rsidRDefault="00625F75" w:rsidP="00625F75">
      <w:pPr>
        <w:pStyle w:val="Kopfzeile"/>
        <w:tabs>
          <w:tab w:val="clear" w:pos="4536"/>
          <w:tab w:val="clear" w:pos="9072"/>
        </w:tabs>
        <w:jc w:val="both"/>
        <w:rPr>
          <w:rFonts w:ascii="Arial" w:hAnsi="Arial" w:cs="Arial"/>
          <w:sz w:val="20"/>
        </w:rPr>
      </w:pPr>
      <w:r w:rsidRPr="00625F75">
        <w:rPr>
          <w:rFonts w:ascii="Arial" w:hAnsi="Arial" w:cs="Arial"/>
          <w:sz w:val="20"/>
        </w:rPr>
        <w:t>in Teilzeittätigkeit</w:t>
      </w:r>
      <w:r w:rsidRPr="00625F75">
        <w:rPr>
          <w:rFonts w:ascii="Arial" w:hAnsi="Arial" w:cs="Arial"/>
          <w:sz w:val="20"/>
        </w:rPr>
        <w:tab/>
      </w:r>
      <w:r w:rsidRPr="00625F75">
        <w:rPr>
          <w:rFonts w:ascii="Arial" w:hAnsi="Arial" w:cs="Arial"/>
          <w:sz w:val="20"/>
        </w:rPr>
        <w:sym w:font="Wingdings 2" w:char="F0A3"/>
      </w:r>
      <w:r w:rsidRPr="00625F75">
        <w:rPr>
          <w:rFonts w:ascii="Arial" w:hAnsi="Arial" w:cs="Arial"/>
          <w:sz w:val="20"/>
        </w:rPr>
        <w:t xml:space="preserve"> mit ……. Wochenstunden</w:t>
      </w:r>
    </w:p>
    <w:p w:rsidR="00625F75" w:rsidRPr="00625F75" w:rsidRDefault="00625F75">
      <w:pPr>
        <w:pStyle w:val="Kopfzeile"/>
        <w:tabs>
          <w:tab w:val="clear" w:pos="4536"/>
          <w:tab w:val="clear" w:pos="9072"/>
        </w:tabs>
        <w:jc w:val="both"/>
        <w:rPr>
          <w:rFonts w:ascii="Arial" w:hAnsi="Arial" w:cs="Arial"/>
          <w:sz w:val="20"/>
        </w:rPr>
      </w:pPr>
    </w:p>
    <w:p w:rsidR="00625F75" w:rsidRPr="00625F75" w:rsidRDefault="00625F75">
      <w:pPr>
        <w:pStyle w:val="Kopfzeile"/>
        <w:tabs>
          <w:tab w:val="clear" w:pos="4536"/>
          <w:tab w:val="clear" w:pos="9072"/>
        </w:tabs>
        <w:jc w:val="both"/>
        <w:rPr>
          <w:rFonts w:ascii="Arial" w:hAnsi="Arial" w:cs="Arial"/>
          <w:sz w:val="20"/>
        </w:rPr>
      </w:pPr>
    </w:p>
    <w:p w:rsidR="002327D9" w:rsidRPr="00625F75" w:rsidRDefault="003D4A6E">
      <w:pPr>
        <w:pStyle w:val="Kopfzeile"/>
        <w:tabs>
          <w:tab w:val="clear" w:pos="4536"/>
          <w:tab w:val="clear" w:pos="9072"/>
        </w:tabs>
        <w:jc w:val="both"/>
        <w:rPr>
          <w:rFonts w:ascii="Arial" w:hAnsi="Arial" w:cs="Arial"/>
          <w:sz w:val="20"/>
        </w:rPr>
      </w:pPr>
      <w:r>
        <w:rPr>
          <w:rFonts w:ascii="Arial" w:hAnsi="Arial" w:cs="Arial"/>
          <w:sz w:val="20"/>
        </w:rPr>
        <w:t>Sin</w:t>
      </w:r>
      <w:r w:rsidR="009F27BC">
        <w:rPr>
          <w:rFonts w:ascii="Arial" w:hAnsi="Arial" w:cs="Arial"/>
          <w:sz w:val="20"/>
        </w:rPr>
        <w:t>d</w:t>
      </w:r>
      <w:r>
        <w:rPr>
          <w:rFonts w:ascii="Arial" w:hAnsi="Arial" w:cs="Arial"/>
          <w:sz w:val="20"/>
        </w:rPr>
        <w:t xml:space="preserve"> der</w:t>
      </w:r>
      <w:r w:rsidR="002327D9" w:rsidRPr="00625F75">
        <w:rPr>
          <w:rFonts w:ascii="Arial" w:hAnsi="Arial" w:cs="Arial"/>
          <w:sz w:val="20"/>
        </w:rPr>
        <w:t xml:space="preserve"> Fachkraft auch Aufgaben außerhalb der Jugenda</w:t>
      </w:r>
      <w:r>
        <w:rPr>
          <w:rFonts w:ascii="Arial" w:hAnsi="Arial" w:cs="Arial"/>
          <w:sz w:val="20"/>
        </w:rPr>
        <w:t>rbeit zur Erledigung übertragen?</w:t>
      </w:r>
    </w:p>
    <w:p w:rsidR="002327D9" w:rsidRPr="00625F75" w:rsidRDefault="002327D9">
      <w:pPr>
        <w:pStyle w:val="Kopfzeile"/>
        <w:tabs>
          <w:tab w:val="clear" w:pos="4536"/>
          <w:tab w:val="clear" w:pos="9072"/>
        </w:tabs>
        <w:jc w:val="both"/>
        <w:rPr>
          <w:rFonts w:ascii="Arial" w:hAnsi="Arial" w:cs="Arial"/>
          <w:sz w:val="20"/>
        </w:rPr>
      </w:pPr>
    </w:p>
    <w:p w:rsidR="002327D9" w:rsidRPr="00625F75" w:rsidRDefault="002327D9">
      <w:pPr>
        <w:pStyle w:val="Kopfzeile"/>
        <w:tabs>
          <w:tab w:val="clear" w:pos="4536"/>
          <w:tab w:val="clear" w:pos="9072"/>
        </w:tabs>
        <w:jc w:val="both"/>
        <w:rPr>
          <w:rFonts w:ascii="Arial" w:hAnsi="Arial" w:cs="Arial"/>
          <w:sz w:val="20"/>
        </w:rPr>
      </w:pPr>
      <w:r w:rsidRPr="00625F75">
        <w:rPr>
          <w:rFonts w:ascii="Arial" w:hAnsi="Arial" w:cs="Arial"/>
          <w:sz w:val="20"/>
        </w:rPr>
        <w:t>nein</w:t>
      </w:r>
      <w:r w:rsidRPr="00625F75">
        <w:rPr>
          <w:rFonts w:ascii="Arial" w:hAnsi="Arial" w:cs="Arial"/>
          <w:sz w:val="20"/>
        </w:rPr>
        <w:tab/>
      </w:r>
      <w:r w:rsidRPr="00625F75">
        <w:rPr>
          <w:rFonts w:ascii="Arial" w:hAnsi="Arial" w:cs="Arial"/>
          <w:sz w:val="20"/>
        </w:rPr>
        <w:sym w:font="Wingdings 2" w:char="F0A3"/>
      </w:r>
    </w:p>
    <w:p w:rsidR="002327D9" w:rsidRPr="00625F75" w:rsidRDefault="002327D9">
      <w:pPr>
        <w:pStyle w:val="Kopfzeile"/>
        <w:tabs>
          <w:tab w:val="clear" w:pos="4536"/>
          <w:tab w:val="clear" w:pos="9072"/>
        </w:tabs>
        <w:jc w:val="both"/>
        <w:rPr>
          <w:rFonts w:ascii="Arial" w:hAnsi="Arial" w:cs="Arial"/>
          <w:sz w:val="20"/>
        </w:rPr>
      </w:pPr>
      <w:r w:rsidRPr="00625F75">
        <w:rPr>
          <w:rFonts w:ascii="Arial" w:hAnsi="Arial" w:cs="Arial"/>
          <w:sz w:val="20"/>
        </w:rPr>
        <w:t>ja</w:t>
      </w:r>
      <w:r w:rsidRPr="00625F75">
        <w:rPr>
          <w:rFonts w:ascii="Arial" w:hAnsi="Arial" w:cs="Arial"/>
          <w:sz w:val="20"/>
        </w:rPr>
        <w:tab/>
      </w:r>
      <w:r w:rsidRPr="00625F75">
        <w:rPr>
          <w:rFonts w:ascii="Arial" w:hAnsi="Arial" w:cs="Arial"/>
          <w:sz w:val="20"/>
        </w:rPr>
        <w:sym w:font="Wingdings 2" w:char="F0A3"/>
      </w:r>
    </w:p>
    <w:p w:rsidR="002327D9" w:rsidRPr="00625F75" w:rsidRDefault="002327D9">
      <w:pPr>
        <w:pStyle w:val="Kopfzeile"/>
        <w:tabs>
          <w:tab w:val="clear" w:pos="4536"/>
          <w:tab w:val="clear" w:pos="9072"/>
        </w:tabs>
        <w:jc w:val="both"/>
        <w:rPr>
          <w:rFonts w:ascii="Arial" w:hAnsi="Arial" w:cs="Arial"/>
          <w:sz w:val="22"/>
        </w:rPr>
      </w:pPr>
    </w:p>
    <w:p w:rsidR="002327D9" w:rsidRPr="00625F75" w:rsidRDefault="00A04CC0">
      <w:pPr>
        <w:pStyle w:val="Kopfzeile"/>
        <w:tabs>
          <w:tab w:val="clear" w:pos="4536"/>
          <w:tab w:val="clear" w:pos="9072"/>
        </w:tabs>
        <w:spacing w:line="360" w:lineRule="auto"/>
        <w:jc w:val="both"/>
        <w:rPr>
          <w:rFonts w:ascii="Arial" w:hAnsi="Arial" w:cs="Arial"/>
          <w:sz w:val="20"/>
        </w:rPr>
      </w:pPr>
      <w:r w:rsidRPr="00625F75">
        <w:rPr>
          <w:rFonts w:ascii="Arial" w:hAnsi="Arial" w:cs="Arial"/>
          <w:noProof/>
          <w:sz w:val="20"/>
        </w:rPr>
        <mc:AlternateContent>
          <mc:Choice Requires="wps">
            <w:drawing>
              <wp:anchor distT="0" distB="0" distL="114300" distR="114300" simplePos="0" relativeHeight="251657216" behindDoc="0" locked="0" layoutInCell="0" allowOverlap="1">
                <wp:simplePos x="0" y="0"/>
                <wp:positionH relativeFrom="column">
                  <wp:posOffset>562610</wp:posOffset>
                </wp:positionH>
                <wp:positionV relativeFrom="paragraph">
                  <wp:posOffset>169545</wp:posOffset>
                </wp:positionV>
                <wp:extent cx="51206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3C0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3.35pt" to="4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EN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" o:allowincell="f"/>
            </w:pict>
          </mc:Fallback>
        </mc:AlternateContent>
      </w:r>
      <w:r w:rsidR="002327D9" w:rsidRPr="00625F75">
        <w:rPr>
          <w:rFonts w:ascii="Arial" w:hAnsi="Arial" w:cs="Arial"/>
          <w:sz w:val="20"/>
        </w:rPr>
        <w:t xml:space="preserve">Welche: </w:t>
      </w:r>
    </w:p>
    <w:p w:rsidR="002327D9" w:rsidRPr="00625F75" w:rsidRDefault="00A04CC0">
      <w:pPr>
        <w:pStyle w:val="Kopfzeile"/>
        <w:tabs>
          <w:tab w:val="clear" w:pos="4536"/>
          <w:tab w:val="clear" w:pos="9072"/>
        </w:tabs>
        <w:spacing w:line="360" w:lineRule="auto"/>
        <w:jc w:val="both"/>
        <w:rPr>
          <w:rFonts w:ascii="Arial" w:hAnsi="Arial" w:cs="Arial"/>
          <w:sz w:val="20"/>
        </w:rPr>
      </w:pPr>
      <w:r w:rsidRPr="00625F75">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column">
                  <wp:posOffset>2208530</wp:posOffset>
                </wp:positionH>
                <wp:positionV relativeFrom="paragraph">
                  <wp:posOffset>177165</wp:posOffset>
                </wp:positionV>
                <wp:extent cx="34747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908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3.95pt" to="4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1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OnemMKyBgpXY21EbP6tVsNf3ukNKrhqgDjwzfLgbSspCRvEsJG2cAf9990QxiyNHr2KZz&#10;bdsACQ1A56jG5a4GP3tE4fApn+bTE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" o:allowincell="f"/>
            </w:pict>
          </mc:Fallback>
        </mc:AlternateContent>
      </w:r>
      <w:r w:rsidR="002327D9" w:rsidRPr="00625F75">
        <w:rPr>
          <w:rFonts w:ascii="Arial" w:hAnsi="Arial" w:cs="Arial"/>
          <w:sz w:val="20"/>
        </w:rPr>
        <w:t xml:space="preserve">Umfang in % der Gesamttätigkeit: </w:t>
      </w:r>
    </w:p>
    <w:p w:rsidR="002327D9" w:rsidRPr="00625F75" w:rsidRDefault="002327D9">
      <w:pPr>
        <w:pStyle w:val="Kopfzeile"/>
        <w:tabs>
          <w:tab w:val="clear" w:pos="4536"/>
          <w:tab w:val="clear" w:pos="9072"/>
        </w:tabs>
        <w:jc w:val="both"/>
        <w:rPr>
          <w:rFonts w:ascii="Arial" w:hAnsi="Arial" w:cs="Arial"/>
          <w:sz w:val="20"/>
        </w:rPr>
      </w:pPr>
    </w:p>
    <w:p w:rsidR="002327D9" w:rsidRPr="00625F75" w:rsidRDefault="002327D9">
      <w:pPr>
        <w:pStyle w:val="Kopfzeile"/>
        <w:tabs>
          <w:tab w:val="clear" w:pos="4536"/>
          <w:tab w:val="clear" w:pos="9072"/>
        </w:tabs>
        <w:spacing w:after="80"/>
        <w:jc w:val="both"/>
        <w:rPr>
          <w:rFonts w:ascii="Arial" w:hAnsi="Arial" w:cs="Arial"/>
          <w:sz w:val="20"/>
        </w:rPr>
      </w:pPr>
      <w:r w:rsidRPr="00625F75">
        <w:rPr>
          <w:rFonts w:ascii="Arial" w:hAnsi="Arial" w:cs="Arial"/>
          <w:sz w:val="20"/>
        </w:rPr>
        <w:t>Dienstanschrift:</w:t>
      </w:r>
      <w:r w:rsidRPr="00625F75">
        <w:rPr>
          <w:rFonts w:ascii="Arial" w:hAnsi="Arial" w:cs="Arial"/>
          <w:sz w:val="20"/>
        </w:rPr>
        <w:tab/>
      </w:r>
      <w:r w:rsidRPr="00625F75">
        <w:rPr>
          <w:rFonts w:ascii="Arial" w:hAnsi="Arial" w:cs="Arial"/>
          <w:sz w:val="20"/>
        </w:rPr>
        <w:tab/>
      </w:r>
      <w:r w:rsidR="001B6D99">
        <w:rPr>
          <w:rFonts w:ascii="Arial" w:hAnsi="Arial" w:cs="Arial"/>
          <w:sz w:val="20"/>
        </w:rPr>
        <w:t xml:space="preserve"> </w:t>
      </w:r>
      <w:r w:rsidR="001B6D99">
        <w:rPr>
          <w:rFonts w:ascii="Arial" w:hAnsi="Arial" w:cs="Arial"/>
          <w:sz w:val="20"/>
        </w:rPr>
        <w:tab/>
      </w:r>
      <w:r w:rsidRPr="00625F75">
        <w:rPr>
          <w:rFonts w:ascii="Arial" w:hAnsi="Arial" w:cs="Arial"/>
          <w:sz w:val="20"/>
        </w:rPr>
        <w:t>_________________________________________________</w:t>
      </w:r>
    </w:p>
    <w:p w:rsidR="002327D9" w:rsidRPr="00625F75" w:rsidRDefault="002327D9">
      <w:pPr>
        <w:pStyle w:val="Kopfzeile"/>
        <w:tabs>
          <w:tab w:val="clear" w:pos="4536"/>
          <w:tab w:val="clear" w:pos="9072"/>
        </w:tabs>
        <w:spacing w:after="80"/>
        <w:jc w:val="both"/>
        <w:rPr>
          <w:rFonts w:ascii="Arial" w:hAnsi="Arial" w:cs="Arial"/>
          <w:sz w:val="20"/>
        </w:rPr>
      </w:pPr>
      <w:r w:rsidRPr="00625F75">
        <w:rPr>
          <w:rFonts w:ascii="Arial" w:hAnsi="Arial" w:cs="Arial"/>
          <w:sz w:val="20"/>
        </w:rPr>
        <w:tab/>
      </w:r>
      <w:r w:rsidRPr="00625F75">
        <w:rPr>
          <w:rFonts w:ascii="Arial" w:hAnsi="Arial" w:cs="Arial"/>
          <w:sz w:val="20"/>
        </w:rPr>
        <w:tab/>
      </w:r>
      <w:r w:rsidRPr="00625F75">
        <w:rPr>
          <w:rFonts w:ascii="Arial" w:hAnsi="Arial" w:cs="Arial"/>
          <w:sz w:val="20"/>
        </w:rPr>
        <w:tab/>
      </w:r>
      <w:r w:rsidRPr="00625F75">
        <w:rPr>
          <w:rFonts w:ascii="Arial" w:hAnsi="Arial" w:cs="Arial"/>
          <w:sz w:val="20"/>
        </w:rPr>
        <w:tab/>
        <w:t>_________________________________________________</w:t>
      </w:r>
    </w:p>
    <w:p w:rsidR="002327D9" w:rsidRPr="00625F75" w:rsidRDefault="002327D9">
      <w:pPr>
        <w:pStyle w:val="Kopfzeile"/>
        <w:tabs>
          <w:tab w:val="clear" w:pos="4536"/>
          <w:tab w:val="clear" w:pos="9072"/>
        </w:tabs>
        <w:spacing w:after="80"/>
        <w:jc w:val="both"/>
        <w:rPr>
          <w:rFonts w:ascii="Arial" w:hAnsi="Arial" w:cs="Arial"/>
          <w:sz w:val="20"/>
        </w:rPr>
      </w:pPr>
      <w:r w:rsidRPr="00625F75">
        <w:rPr>
          <w:rFonts w:ascii="Arial" w:hAnsi="Arial" w:cs="Arial"/>
          <w:sz w:val="20"/>
        </w:rPr>
        <w:tab/>
      </w:r>
      <w:r w:rsidRPr="00625F75">
        <w:rPr>
          <w:rFonts w:ascii="Arial" w:hAnsi="Arial" w:cs="Arial"/>
          <w:sz w:val="20"/>
        </w:rPr>
        <w:tab/>
      </w:r>
      <w:r w:rsidRPr="00625F75">
        <w:rPr>
          <w:rFonts w:ascii="Arial" w:hAnsi="Arial" w:cs="Arial"/>
          <w:sz w:val="20"/>
        </w:rPr>
        <w:tab/>
      </w:r>
      <w:r w:rsidRPr="00625F75">
        <w:rPr>
          <w:rFonts w:ascii="Arial" w:hAnsi="Arial" w:cs="Arial"/>
          <w:sz w:val="20"/>
        </w:rPr>
        <w:tab/>
        <w:t>_________________________________________________</w:t>
      </w:r>
    </w:p>
    <w:p w:rsidR="002327D9" w:rsidRPr="00625F75" w:rsidRDefault="002327D9">
      <w:pPr>
        <w:pStyle w:val="Kopfzeile"/>
        <w:tabs>
          <w:tab w:val="clear" w:pos="4536"/>
          <w:tab w:val="clear" w:pos="9072"/>
        </w:tabs>
        <w:spacing w:after="80"/>
        <w:jc w:val="both"/>
        <w:rPr>
          <w:rFonts w:ascii="Arial" w:hAnsi="Arial" w:cs="Arial"/>
          <w:sz w:val="20"/>
        </w:rPr>
      </w:pPr>
      <w:r w:rsidRPr="00625F75">
        <w:rPr>
          <w:rFonts w:ascii="Arial" w:hAnsi="Arial" w:cs="Arial"/>
          <w:sz w:val="20"/>
        </w:rPr>
        <w:tab/>
      </w:r>
      <w:r w:rsidRPr="00625F75">
        <w:rPr>
          <w:rFonts w:ascii="Arial" w:hAnsi="Arial" w:cs="Arial"/>
          <w:sz w:val="20"/>
        </w:rPr>
        <w:tab/>
      </w:r>
      <w:r w:rsidRPr="00625F75">
        <w:rPr>
          <w:rFonts w:ascii="Arial" w:hAnsi="Arial" w:cs="Arial"/>
          <w:sz w:val="20"/>
        </w:rPr>
        <w:tab/>
      </w:r>
      <w:r w:rsidRPr="00625F75">
        <w:rPr>
          <w:rFonts w:ascii="Arial" w:hAnsi="Arial" w:cs="Arial"/>
          <w:sz w:val="20"/>
        </w:rPr>
        <w:tab/>
        <w:t xml:space="preserve">Tel. </w:t>
      </w:r>
      <w:r w:rsidRPr="00625F75">
        <w:rPr>
          <w:rFonts w:ascii="Arial" w:hAnsi="Arial" w:cs="Arial"/>
          <w:sz w:val="20"/>
        </w:rPr>
        <w:tab/>
        <w:t xml:space="preserve">      ________________________________________</w:t>
      </w:r>
    </w:p>
    <w:p w:rsidR="002327D9" w:rsidRPr="00625F75" w:rsidRDefault="002327D9">
      <w:pPr>
        <w:pStyle w:val="Kopfzeile"/>
        <w:tabs>
          <w:tab w:val="clear" w:pos="4536"/>
          <w:tab w:val="clear" w:pos="9072"/>
        </w:tabs>
        <w:spacing w:after="80"/>
        <w:jc w:val="both"/>
        <w:rPr>
          <w:rFonts w:ascii="Arial" w:hAnsi="Arial" w:cs="Arial"/>
          <w:sz w:val="20"/>
        </w:rPr>
      </w:pPr>
      <w:r w:rsidRPr="00625F75">
        <w:rPr>
          <w:rFonts w:ascii="Arial" w:hAnsi="Arial" w:cs="Arial"/>
          <w:sz w:val="20"/>
        </w:rPr>
        <w:tab/>
      </w:r>
      <w:r w:rsidRPr="00625F75">
        <w:rPr>
          <w:rFonts w:ascii="Arial" w:hAnsi="Arial" w:cs="Arial"/>
          <w:sz w:val="20"/>
        </w:rPr>
        <w:tab/>
      </w:r>
      <w:r w:rsidRPr="00625F75">
        <w:rPr>
          <w:rFonts w:ascii="Arial" w:hAnsi="Arial" w:cs="Arial"/>
          <w:sz w:val="20"/>
        </w:rPr>
        <w:tab/>
      </w:r>
      <w:r w:rsidRPr="00625F75">
        <w:rPr>
          <w:rFonts w:ascii="Arial" w:hAnsi="Arial" w:cs="Arial"/>
          <w:sz w:val="20"/>
        </w:rPr>
        <w:tab/>
        <w:t>Fax:</w:t>
      </w:r>
      <w:r w:rsidRPr="00625F75">
        <w:rPr>
          <w:rFonts w:ascii="Arial" w:hAnsi="Arial" w:cs="Arial"/>
          <w:sz w:val="20"/>
        </w:rPr>
        <w:tab/>
        <w:t xml:space="preserve">      ________________________________________</w:t>
      </w:r>
    </w:p>
    <w:p w:rsidR="002327D9" w:rsidRPr="00625F75" w:rsidRDefault="008D77FB">
      <w:pPr>
        <w:pStyle w:val="Kopfzeile"/>
        <w:tabs>
          <w:tab w:val="clear" w:pos="4536"/>
          <w:tab w:val="clear" w:pos="9072"/>
        </w:tabs>
        <w:spacing w:after="8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w:t>
      </w:r>
      <w:r w:rsidR="002327D9" w:rsidRPr="00625F75">
        <w:rPr>
          <w:rFonts w:ascii="Arial" w:hAnsi="Arial" w:cs="Arial"/>
          <w:sz w:val="20"/>
        </w:rPr>
        <w:t>-mail:</w:t>
      </w:r>
      <w:r w:rsidR="002327D9" w:rsidRPr="00625F75">
        <w:rPr>
          <w:rFonts w:ascii="Arial" w:hAnsi="Arial" w:cs="Arial"/>
          <w:sz w:val="20"/>
        </w:rPr>
        <w:tab/>
        <w:t xml:space="preserve">      ________________________________________</w:t>
      </w:r>
    </w:p>
    <w:p w:rsidR="00D652D8" w:rsidRPr="00625F75" w:rsidRDefault="00D652D8">
      <w:pPr>
        <w:pStyle w:val="Kopfzeile"/>
        <w:tabs>
          <w:tab w:val="clear" w:pos="4536"/>
          <w:tab w:val="clear" w:pos="9072"/>
        </w:tabs>
        <w:jc w:val="both"/>
        <w:rPr>
          <w:rFonts w:ascii="Arial" w:hAnsi="Arial" w:cs="Arial"/>
          <w:sz w:val="22"/>
        </w:rPr>
      </w:pPr>
    </w:p>
    <w:p w:rsidR="00D652D8" w:rsidRDefault="00D652D8">
      <w:pPr>
        <w:pStyle w:val="Kopfzeile"/>
        <w:tabs>
          <w:tab w:val="clear" w:pos="4536"/>
          <w:tab w:val="clear" w:pos="9072"/>
        </w:tabs>
        <w:jc w:val="both"/>
        <w:rPr>
          <w:rFonts w:ascii="Arial" w:hAnsi="Arial" w:cs="Arial"/>
          <w:sz w:val="22"/>
        </w:rPr>
      </w:pPr>
    </w:p>
    <w:p w:rsidR="001B6D99" w:rsidRDefault="001B6D99">
      <w:pPr>
        <w:pStyle w:val="Kopfzeile"/>
        <w:tabs>
          <w:tab w:val="clear" w:pos="4536"/>
          <w:tab w:val="clear" w:pos="9072"/>
        </w:tabs>
        <w:jc w:val="both"/>
        <w:rPr>
          <w:rFonts w:ascii="Arial" w:hAnsi="Arial" w:cs="Arial"/>
          <w:sz w:val="20"/>
        </w:rPr>
      </w:pPr>
      <w:r w:rsidRPr="00625F75">
        <w:rPr>
          <w:rFonts w:ascii="Arial" w:hAnsi="Arial" w:cs="Arial"/>
          <w:sz w:val="20"/>
        </w:rPr>
        <w:t>_________________</w:t>
      </w:r>
      <w:r>
        <w:rPr>
          <w:rFonts w:ascii="Arial" w:hAnsi="Arial" w:cs="Arial"/>
          <w:sz w:val="20"/>
        </w:rPr>
        <w:t xml:space="preserve">___________________ </w:t>
      </w:r>
    </w:p>
    <w:p w:rsidR="001B6D99" w:rsidRPr="001B6D99" w:rsidRDefault="001B6D99">
      <w:pPr>
        <w:pStyle w:val="Kopfzeile"/>
        <w:tabs>
          <w:tab w:val="clear" w:pos="4536"/>
          <w:tab w:val="clear" w:pos="9072"/>
        </w:tabs>
        <w:jc w:val="both"/>
        <w:rPr>
          <w:rFonts w:ascii="Arial" w:hAnsi="Arial" w:cs="Arial"/>
          <w:sz w:val="20"/>
        </w:rPr>
      </w:pPr>
      <w:r w:rsidRPr="001B6D99">
        <w:rPr>
          <w:rFonts w:ascii="Arial" w:hAnsi="Arial" w:cs="Arial"/>
          <w:sz w:val="20"/>
        </w:rPr>
        <w:t>Datum</w:t>
      </w:r>
      <w:r>
        <w:rPr>
          <w:rFonts w:ascii="Arial" w:hAnsi="Arial" w:cs="Arial"/>
          <w:sz w:val="20"/>
        </w:rPr>
        <w:t>, Unterschrift</w:t>
      </w:r>
      <w:r w:rsidR="00233B3F">
        <w:rPr>
          <w:rFonts w:ascii="Arial" w:hAnsi="Arial" w:cs="Arial"/>
          <w:sz w:val="20"/>
        </w:rPr>
        <w:t xml:space="preserve"> Jugendamt, bzw. Gebietskörperschaft</w:t>
      </w:r>
    </w:p>
    <w:p w:rsidR="00D652D8" w:rsidRPr="00625F75" w:rsidRDefault="00D652D8">
      <w:pPr>
        <w:pStyle w:val="Kopfzeile"/>
        <w:tabs>
          <w:tab w:val="clear" w:pos="4536"/>
          <w:tab w:val="clear" w:pos="9072"/>
        </w:tabs>
        <w:jc w:val="both"/>
        <w:rPr>
          <w:rFonts w:ascii="Arial" w:hAnsi="Arial" w:cs="Arial"/>
          <w:sz w:val="22"/>
        </w:rPr>
      </w:pPr>
    </w:p>
    <w:p w:rsidR="000D42B6" w:rsidRPr="001B2412" w:rsidRDefault="00C0795E" w:rsidP="001B2412">
      <w:pPr>
        <w:pStyle w:val="Kopfzeile"/>
        <w:tabs>
          <w:tab w:val="clear" w:pos="4536"/>
          <w:tab w:val="clear" w:pos="9072"/>
        </w:tabs>
        <w:jc w:val="center"/>
        <w:rPr>
          <w:rFonts w:ascii="Arial" w:hAnsi="Arial" w:cs="Arial"/>
          <w:b/>
          <w:szCs w:val="22"/>
        </w:rPr>
      </w:pPr>
      <w:r w:rsidRPr="000D42B6">
        <w:rPr>
          <w:rFonts w:ascii="Arial" w:hAnsi="Arial" w:cs="Arial"/>
          <w:b/>
          <w:sz w:val="20"/>
          <w:szCs w:val="22"/>
        </w:rPr>
        <w:t xml:space="preserve">Kurzinformation </w:t>
      </w:r>
      <w:r w:rsidR="001B6D99" w:rsidRPr="000D42B6">
        <w:rPr>
          <w:rFonts w:ascii="Arial" w:hAnsi="Arial" w:cs="Arial"/>
          <w:b/>
          <w:sz w:val="20"/>
          <w:szCs w:val="22"/>
        </w:rPr>
        <w:t xml:space="preserve">zum Aufgabenprofil der Kommunalen Jugendarbeit und </w:t>
      </w:r>
      <w:r w:rsidR="00625F75" w:rsidRPr="000D42B6">
        <w:rPr>
          <w:rFonts w:ascii="Arial" w:hAnsi="Arial" w:cs="Arial"/>
          <w:b/>
          <w:sz w:val="20"/>
          <w:szCs w:val="22"/>
        </w:rPr>
        <w:t>zu den Stellenbesetzungen:</w:t>
      </w:r>
      <w:r w:rsidR="001B2412">
        <w:rPr>
          <w:rFonts w:ascii="Arial" w:hAnsi="Arial" w:cs="Arial"/>
          <w:b/>
          <w:sz w:val="20"/>
          <w:szCs w:val="22"/>
        </w:rPr>
        <w:t xml:space="preserve"> s</w:t>
      </w:r>
      <w:r w:rsidR="00625F75" w:rsidRPr="000D42B6">
        <w:rPr>
          <w:rFonts w:ascii="Arial" w:hAnsi="Arial" w:cs="Arial"/>
          <w:b/>
          <w:sz w:val="20"/>
          <w:szCs w:val="22"/>
        </w:rPr>
        <w:t>iehe Seite 2</w:t>
      </w:r>
      <w:r>
        <w:rPr>
          <w:rFonts w:ascii="Arial" w:hAnsi="Arial" w:cs="Arial"/>
          <w:sz w:val="22"/>
          <w:szCs w:val="22"/>
        </w:rPr>
        <w:br w:type="page"/>
      </w:r>
      <w:r w:rsidR="000D42B6" w:rsidRPr="001B2412">
        <w:rPr>
          <w:rFonts w:ascii="Arial" w:hAnsi="Arial" w:cs="Arial"/>
          <w:b/>
          <w:szCs w:val="22"/>
        </w:rPr>
        <w:lastRenderedPageBreak/>
        <w:t>Kurzinformation zum Aufgabenprofil der Kommunalen Jugendarbeit</w:t>
      </w:r>
    </w:p>
    <w:p w:rsidR="000D42B6" w:rsidRDefault="000D42B6" w:rsidP="000D42B6">
      <w:pPr>
        <w:pStyle w:val="Kopfzeile"/>
        <w:tabs>
          <w:tab w:val="clear" w:pos="4536"/>
          <w:tab w:val="clear" w:pos="9072"/>
        </w:tabs>
        <w:jc w:val="both"/>
        <w:rPr>
          <w:rFonts w:ascii="Arial" w:hAnsi="Arial" w:cs="Arial"/>
          <w:b/>
          <w:sz w:val="20"/>
          <w:szCs w:val="22"/>
        </w:rPr>
      </w:pPr>
    </w:p>
    <w:p w:rsidR="000D42B6" w:rsidRDefault="000D42B6" w:rsidP="000D42B6">
      <w:pPr>
        <w:pStyle w:val="Kopfzeile"/>
        <w:tabs>
          <w:tab w:val="clear" w:pos="4536"/>
          <w:tab w:val="clear" w:pos="9072"/>
        </w:tabs>
        <w:jc w:val="both"/>
        <w:rPr>
          <w:rFonts w:ascii="Arial" w:hAnsi="Arial" w:cs="Arial"/>
          <w:b/>
          <w:sz w:val="20"/>
          <w:szCs w:val="22"/>
        </w:rPr>
      </w:pPr>
    </w:p>
    <w:p w:rsidR="001B6D99" w:rsidRPr="000D42B6" w:rsidRDefault="001B6D99" w:rsidP="000D42B6">
      <w:pPr>
        <w:pStyle w:val="Kopfzeile"/>
        <w:tabs>
          <w:tab w:val="clear" w:pos="4536"/>
          <w:tab w:val="clear" w:pos="9072"/>
        </w:tabs>
        <w:jc w:val="both"/>
        <w:rPr>
          <w:rFonts w:ascii="Arial" w:hAnsi="Arial" w:cs="Arial"/>
          <w:b/>
          <w:sz w:val="20"/>
        </w:rPr>
      </w:pPr>
      <w:r w:rsidRPr="000D42B6">
        <w:rPr>
          <w:rFonts w:ascii="Arial" w:hAnsi="Arial" w:cs="Arial"/>
          <w:b/>
          <w:sz w:val="20"/>
          <w:u w:val="single"/>
        </w:rPr>
        <w:t>Kommunale Jugendpfleger</w:t>
      </w:r>
      <w:r w:rsidR="00C738C3">
        <w:rPr>
          <w:rFonts w:ascii="Arial" w:hAnsi="Arial" w:cs="Arial"/>
          <w:b/>
          <w:sz w:val="20"/>
          <w:u w:val="single"/>
        </w:rPr>
        <w:t>:</w:t>
      </w:r>
      <w:r w:rsidRPr="000D42B6">
        <w:rPr>
          <w:rFonts w:ascii="Arial" w:hAnsi="Arial" w:cs="Arial"/>
          <w:b/>
          <w:sz w:val="20"/>
          <w:u w:val="single"/>
        </w:rPr>
        <w:t>innen</w:t>
      </w:r>
      <w:r w:rsidRPr="000D42B6">
        <w:rPr>
          <w:rFonts w:ascii="Arial" w:hAnsi="Arial" w:cs="Arial"/>
          <w:b/>
          <w:sz w:val="20"/>
        </w:rPr>
        <w:t xml:space="preserve"> sind Fachkräfte</w:t>
      </w:r>
      <w:r w:rsidR="001B2412">
        <w:rPr>
          <w:rFonts w:ascii="Arial" w:hAnsi="Arial" w:cs="Arial"/>
          <w:b/>
          <w:sz w:val="20"/>
        </w:rPr>
        <w:t xml:space="preserve"> der Jugendhilfe</w:t>
      </w:r>
      <w:r w:rsidRPr="000D42B6">
        <w:rPr>
          <w:rFonts w:ascii="Arial" w:hAnsi="Arial" w:cs="Arial"/>
          <w:b/>
          <w:sz w:val="20"/>
        </w:rPr>
        <w:t>,</w:t>
      </w:r>
      <w:r w:rsidR="001B2412">
        <w:rPr>
          <w:rFonts w:ascii="Arial" w:hAnsi="Arial" w:cs="Arial"/>
          <w:b/>
          <w:sz w:val="20"/>
        </w:rPr>
        <w:t xml:space="preserve"> (§ </w:t>
      </w:r>
      <w:r w:rsidR="00AC7E13">
        <w:rPr>
          <w:rFonts w:ascii="Arial" w:hAnsi="Arial" w:cs="Arial"/>
          <w:b/>
          <w:sz w:val="20"/>
        </w:rPr>
        <w:t>72 SGB VIII),</w:t>
      </w:r>
      <w:r w:rsidRPr="000D42B6">
        <w:rPr>
          <w:rFonts w:ascii="Arial" w:hAnsi="Arial" w:cs="Arial"/>
          <w:b/>
          <w:sz w:val="20"/>
        </w:rPr>
        <w:t xml:space="preserve"> die für das Aufgabengebiet der Jugendarbeit im Sinne der Gesamtverantwortung des örtlichen Trägers der Jugendhilfe tätig sind.</w:t>
      </w:r>
    </w:p>
    <w:p w:rsidR="000D42B6" w:rsidRPr="000D42B6" w:rsidRDefault="000D42B6" w:rsidP="000D42B6">
      <w:pPr>
        <w:pStyle w:val="Kopfzeile"/>
        <w:tabs>
          <w:tab w:val="clear" w:pos="4536"/>
          <w:tab w:val="clear" w:pos="9072"/>
        </w:tabs>
        <w:jc w:val="both"/>
        <w:rPr>
          <w:rFonts w:ascii="Arial" w:hAnsi="Arial" w:cs="Arial"/>
          <w:b/>
          <w:sz w:val="20"/>
        </w:rPr>
      </w:pPr>
      <w:r>
        <w:rPr>
          <w:rFonts w:ascii="Arial" w:hAnsi="Arial" w:cs="Arial"/>
          <w:sz w:val="20"/>
        </w:rPr>
        <w:t>Kommunale Jugendpfleger</w:t>
      </w:r>
      <w:r w:rsidR="00C738C3">
        <w:rPr>
          <w:rFonts w:ascii="Arial" w:hAnsi="Arial" w:cs="Arial"/>
          <w:sz w:val="20"/>
        </w:rPr>
        <w:t>:</w:t>
      </w:r>
      <w:r>
        <w:rPr>
          <w:rFonts w:ascii="Arial" w:hAnsi="Arial" w:cs="Arial"/>
          <w:sz w:val="20"/>
        </w:rPr>
        <w:t>innen</w:t>
      </w:r>
      <w:r w:rsidRPr="000D42B6">
        <w:rPr>
          <w:rFonts w:ascii="Arial" w:hAnsi="Arial" w:cs="Arial"/>
          <w:sz w:val="20"/>
        </w:rPr>
        <w:t xml:space="preserve"> sind damit </w:t>
      </w:r>
      <w:r w:rsidRPr="000D42B6">
        <w:rPr>
          <w:rFonts w:ascii="Arial" w:hAnsi="Arial" w:cs="Arial"/>
          <w:sz w:val="20"/>
          <w:u w:val="single"/>
        </w:rPr>
        <w:t>nicht</w:t>
      </w:r>
      <w:r w:rsidRPr="000D42B6">
        <w:rPr>
          <w:rFonts w:ascii="Arial" w:hAnsi="Arial" w:cs="Arial"/>
          <w:sz w:val="20"/>
        </w:rPr>
        <w:t xml:space="preserve"> ausschließlich in </w:t>
      </w:r>
      <w:r w:rsidRPr="000D42B6">
        <w:rPr>
          <w:rFonts w:ascii="Arial" w:hAnsi="Arial" w:cs="Arial"/>
          <w:sz w:val="20"/>
          <w:u w:val="single"/>
        </w:rPr>
        <w:t>einem spezifischen</w:t>
      </w:r>
      <w:r w:rsidRPr="000D42B6">
        <w:rPr>
          <w:rFonts w:ascii="Arial" w:hAnsi="Arial" w:cs="Arial"/>
          <w:sz w:val="20"/>
        </w:rPr>
        <w:t xml:space="preserve"> Feld der Jugendarbeit, oder z.B. einer Einrichtung, eingesetzt.</w:t>
      </w:r>
    </w:p>
    <w:p w:rsidR="001B6D99" w:rsidRPr="000D42B6" w:rsidRDefault="001B6D99" w:rsidP="000D42B6">
      <w:pPr>
        <w:pStyle w:val="Kopfzeile"/>
        <w:tabs>
          <w:tab w:val="clear" w:pos="4536"/>
          <w:tab w:val="clear" w:pos="9072"/>
        </w:tabs>
        <w:jc w:val="both"/>
        <w:rPr>
          <w:rFonts w:ascii="Arial" w:hAnsi="Arial" w:cs="Arial"/>
          <w:sz w:val="20"/>
        </w:rPr>
      </w:pPr>
      <w:r w:rsidRPr="000D42B6">
        <w:rPr>
          <w:rFonts w:ascii="Arial" w:hAnsi="Arial" w:cs="Arial"/>
          <w:sz w:val="20"/>
        </w:rPr>
        <w:t xml:space="preserve">Mit Kommunaler Jugendarbeit nehmen die örtlichen Träger der öffentlichen Jugendhilfe mittels ihrer Jugendämter die Aufgaben für das </w:t>
      </w:r>
      <w:r w:rsidR="00AC7E13">
        <w:rPr>
          <w:rFonts w:ascii="Arial" w:hAnsi="Arial" w:cs="Arial"/>
          <w:sz w:val="20"/>
        </w:rPr>
        <w:t xml:space="preserve">gesamte </w:t>
      </w:r>
      <w:r w:rsidRPr="000D42B6">
        <w:rPr>
          <w:rFonts w:ascii="Arial" w:hAnsi="Arial" w:cs="Arial"/>
          <w:sz w:val="20"/>
        </w:rPr>
        <w:t xml:space="preserve">Feld der Kinder- und Jugendarbeit </w:t>
      </w:r>
      <w:r w:rsidR="00AC7E13">
        <w:rPr>
          <w:rFonts w:ascii="Arial" w:hAnsi="Arial" w:cs="Arial"/>
          <w:sz w:val="20"/>
        </w:rPr>
        <w:t xml:space="preserve">in ihrem Wirkungskreis </w:t>
      </w:r>
      <w:r w:rsidRPr="000D42B6">
        <w:rPr>
          <w:rFonts w:ascii="Arial" w:hAnsi="Arial" w:cs="Arial"/>
          <w:sz w:val="20"/>
        </w:rPr>
        <w:t>wahr. Das Aufgabengebiet der Kommunalen Jugendarbeit entspricht dem zentralen</w:t>
      </w:r>
      <w:r w:rsidR="000D42B6">
        <w:rPr>
          <w:rFonts w:ascii="Arial" w:hAnsi="Arial" w:cs="Arial"/>
          <w:sz w:val="20"/>
        </w:rPr>
        <w:t xml:space="preserve"> </w:t>
      </w:r>
      <w:r w:rsidRPr="000D42B6">
        <w:rPr>
          <w:rFonts w:ascii="Arial" w:hAnsi="Arial" w:cs="Arial"/>
          <w:sz w:val="20"/>
        </w:rPr>
        <w:t>Aufgaben</w:t>
      </w:r>
      <w:r w:rsidR="00AC7E13">
        <w:rPr>
          <w:rFonts w:ascii="Arial" w:hAnsi="Arial" w:cs="Arial"/>
          <w:sz w:val="20"/>
        </w:rPr>
        <w:t>-</w:t>
      </w:r>
      <w:r w:rsidRPr="000D42B6">
        <w:rPr>
          <w:rFonts w:ascii="Arial" w:hAnsi="Arial" w:cs="Arial"/>
          <w:sz w:val="20"/>
        </w:rPr>
        <w:t>verständnis des örtlichen Trägers der öffentlichen Jugendhilfe: Die Kommunalen Jugendpfleger</w:t>
      </w:r>
      <w:r w:rsidR="00C738C3">
        <w:rPr>
          <w:rFonts w:ascii="Arial" w:hAnsi="Arial" w:cs="Arial"/>
          <w:sz w:val="20"/>
        </w:rPr>
        <w:t>:</w:t>
      </w:r>
      <w:r w:rsidRPr="000D42B6">
        <w:rPr>
          <w:rFonts w:ascii="Arial" w:hAnsi="Arial" w:cs="Arial"/>
          <w:sz w:val="20"/>
        </w:rPr>
        <w:t xml:space="preserve">innen sind im Sinne der Gesamtverantwortung des </w:t>
      </w:r>
      <w:r w:rsidR="000D42B6" w:rsidRPr="000D42B6">
        <w:rPr>
          <w:rFonts w:ascii="Arial" w:hAnsi="Arial" w:cs="Arial"/>
          <w:sz w:val="20"/>
        </w:rPr>
        <w:t>Jugendamts</w:t>
      </w:r>
      <w:r w:rsidR="000D42B6">
        <w:rPr>
          <w:rFonts w:ascii="Arial" w:hAnsi="Arial" w:cs="Arial"/>
          <w:sz w:val="20"/>
        </w:rPr>
        <w:t xml:space="preserve"> .</w:t>
      </w:r>
      <w:r w:rsidR="000D42B6" w:rsidRPr="000D42B6">
        <w:rPr>
          <w:rFonts w:ascii="Arial" w:hAnsi="Arial" w:cs="Arial"/>
          <w:sz w:val="20"/>
        </w:rPr>
        <w:t>..</w:t>
      </w:r>
      <w:r w:rsidR="000D42B6">
        <w:rPr>
          <w:rFonts w:ascii="Arial" w:hAnsi="Arial" w:cs="Arial"/>
          <w:sz w:val="20"/>
        </w:rPr>
        <w:t>„</w:t>
      </w:r>
      <w:r w:rsidRPr="000D42B6">
        <w:rPr>
          <w:rFonts w:ascii="Arial" w:hAnsi="Arial" w:cs="Arial"/>
          <w:sz w:val="20"/>
        </w:rPr>
        <w:t>umfassend für die Planung und Entwicklung der Rahmenbedingungen und für die Förderung der Jugendarbeit in Stadt und Landkreis zuständig</w:t>
      </w:r>
      <w:r w:rsidR="000D42B6">
        <w:rPr>
          <w:rFonts w:ascii="Arial" w:hAnsi="Arial" w:cs="Arial"/>
          <w:sz w:val="20"/>
        </w:rPr>
        <w:t>“</w:t>
      </w:r>
      <w:r w:rsidRPr="000D42B6">
        <w:rPr>
          <w:rFonts w:ascii="Arial" w:hAnsi="Arial" w:cs="Arial"/>
          <w:sz w:val="20"/>
        </w:rPr>
        <w:t>.</w:t>
      </w:r>
      <w:r w:rsidR="000D42B6">
        <w:rPr>
          <w:rFonts w:ascii="Arial" w:hAnsi="Arial" w:cs="Arial"/>
          <w:sz w:val="20"/>
        </w:rPr>
        <w:t xml:space="preserve"> (</w:t>
      </w:r>
      <w:r w:rsidR="000D42B6" w:rsidRPr="000D42B6">
        <w:rPr>
          <w:rFonts w:ascii="Arial" w:hAnsi="Arial" w:cs="Arial"/>
          <w:sz w:val="20"/>
        </w:rPr>
        <w:t>AGSG Art 23, BayGE 1993</w:t>
      </w:r>
      <w:r w:rsidR="000D42B6">
        <w:rPr>
          <w:rFonts w:ascii="Arial" w:hAnsi="Arial" w:cs="Arial"/>
          <w:sz w:val="20"/>
        </w:rPr>
        <w:t>)</w:t>
      </w:r>
    </w:p>
    <w:p w:rsidR="001B6D99" w:rsidRDefault="001B6D99" w:rsidP="000D42B6">
      <w:pPr>
        <w:pStyle w:val="Kopfzeile"/>
        <w:tabs>
          <w:tab w:val="clear" w:pos="4536"/>
          <w:tab w:val="clear" w:pos="9072"/>
        </w:tabs>
        <w:jc w:val="both"/>
        <w:rPr>
          <w:rFonts w:ascii="Arial" w:hAnsi="Arial" w:cs="Arial"/>
          <w:b/>
          <w:sz w:val="20"/>
        </w:rPr>
      </w:pPr>
    </w:p>
    <w:p w:rsidR="00AC7E13" w:rsidRPr="000D42B6" w:rsidRDefault="00AC7E13" w:rsidP="000D42B6">
      <w:pPr>
        <w:pStyle w:val="Kopfzeile"/>
        <w:tabs>
          <w:tab w:val="clear" w:pos="4536"/>
          <w:tab w:val="clear" w:pos="9072"/>
        </w:tabs>
        <w:jc w:val="both"/>
        <w:rPr>
          <w:rFonts w:ascii="Arial" w:hAnsi="Arial" w:cs="Arial"/>
          <w:b/>
          <w:sz w:val="20"/>
        </w:rPr>
      </w:pPr>
    </w:p>
    <w:p w:rsidR="003E1522" w:rsidRPr="000D42B6" w:rsidRDefault="00D652D8" w:rsidP="000D42B6">
      <w:pPr>
        <w:pStyle w:val="Kopfzeile"/>
        <w:tabs>
          <w:tab w:val="clear" w:pos="4536"/>
          <w:tab w:val="clear" w:pos="9072"/>
        </w:tabs>
        <w:jc w:val="both"/>
        <w:rPr>
          <w:rFonts w:ascii="Arial" w:hAnsi="Arial" w:cs="Arial"/>
          <w:sz w:val="20"/>
        </w:rPr>
      </w:pPr>
      <w:r w:rsidRPr="000D42B6">
        <w:rPr>
          <w:rFonts w:ascii="Arial" w:hAnsi="Arial" w:cs="Arial"/>
          <w:b/>
          <w:sz w:val="20"/>
        </w:rPr>
        <w:t xml:space="preserve">Gemäß Art 23 Abs. 2 AGSG </w:t>
      </w:r>
      <w:r w:rsidR="003E1522" w:rsidRPr="000D42B6">
        <w:rPr>
          <w:rFonts w:ascii="Arial" w:hAnsi="Arial" w:cs="Arial"/>
          <w:b/>
          <w:sz w:val="20"/>
        </w:rPr>
        <w:t>„</w:t>
      </w:r>
      <w:r w:rsidRPr="000D42B6">
        <w:rPr>
          <w:rFonts w:ascii="Arial" w:hAnsi="Arial" w:cs="Arial"/>
          <w:b/>
          <w:sz w:val="20"/>
        </w:rPr>
        <w:t>muss zur Wahrnehmung der Aufgaben der Jugendarbeit im Bereich des örtlichen Trägers mindestens ein hauptamtlicher Jugendpfleger oder eine haupt</w:t>
      </w:r>
      <w:r w:rsidR="00AC7E13">
        <w:rPr>
          <w:rFonts w:ascii="Arial" w:hAnsi="Arial" w:cs="Arial"/>
          <w:b/>
          <w:sz w:val="20"/>
        </w:rPr>
        <w:t>-</w:t>
      </w:r>
      <w:r w:rsidRPr="000D42B6">
        <w:rPr>
          <w:rFonts w:ascii="Arial" w:hAnsi="Arial" w:cs="Arial"/>
          <w:b/>
          <w:sz w:val="20"/>
        </w:rPr>
        <w:t>amtliche Jugendpflegerin eingesetzt sein.</w:t>
      </w:r>
      <w:r w:rsidR="003E1522" w:rsidRPr="000D42B6">
        <w:rPr>
          <w:rFonts w:ascii="Arial" w:hAnsi="Arial" w:cs="Arial"/>
          <w:b/>
          <w:sz w:val="20"/>
        </w:rPr>
        <w:t>“</w:t>
      </w:r>
      <w:r w:rsidR="003E1522" w:rsidRPr="000D42B6">
        <w:rPr>
          <w:rFonts w:ascii="Arial" w:hAnsi="Arial" w:cs="Arial"/>
          <w:sz w:val="20"/>
        </w:rPr>
        <w:t xml:space="preserve"> </w:t>
      </w:r>
    </w:p>
    <w:p w:rsidR="003E1522" w:rsidRPr="000D42B6" w:rsidRDefault="003E1522" w:rsidP="000D42B6">
      <w:pPr>
        <w:pStyle w:val="Kopfzeile"/>
        <w:tabs>
          <w:tab w:val="clear" w:pos="4536"/>
          <w:tab w:val="clear" w:pos="9072"/>
        </w:tabs>
        <w:jc w:val="both"/>
        <w:rPr>
          <w:rFonts w:ascii="Arial" w:hAnsi="Arial" w:cs="Arial"/>
          <w:sz w:val="20"/>
        </w:rPr>
      </w:pPr>
      <w:r w:rsidRPr="000D42B6">
        <w:rPr>
          <w:rFonts w:ascii="Arial" w:hAnsi="Arial" w:cs="Arial"/>
          <w:sz w:val="20"/>
        </w:rPr>
        <w:t xml:space="preserve">„Mit dieser Sondervorschrift, die an Art. 9 Abs.1 Satz 2 JAG anknüpft, wird zum Ausdruck gebracht, dass zur Wahrnehmung der dem örtlichen Träger obliegenden Aufgaben der Jugendarbeit in jedem Jugendamtsbezirk mindestens ein hauptamtlicher Jugendpfleger vorhanden sein muss.… </w:t>
      </w:r>
    </w:p>
    <w:p w:rsidR="00C0795E" w:rsidRPr="000D42B6" w:rsidRDefault="00D652D8" w:rsidP="000D42B6">
      <w:pPr>
        <w:pStyle w:val="Kopfzeile"/>
        <w:tabs>
          <w:tab w:val="clear" w:pos="4536"/>
          <w:tab w:val="clear" w:pos="9072"/>
        </w:tabs>
        <w:jc w:val="both"/>
        <w:rPr>
          <w:rFonts w:ascii="Arial" w:hAnsi="Arial" w:cs="Arial"/>
          <w:sz w:val="20"/>
        </w:rPr>
      </w:pPr>
      <w:r w:rsidRPr="000D42B6">
        <w:rPr>
          <w:rFonts w:ascii="Arial" w:hAnsi="Arial" w:cs="Arial"/>
          <w:sz w:val="20"/>
        </w:rPr>
        <w:t>Die Vorschrift will zum Ausdruck bringen, dass weiterhin an diesem geprägten Berufsbild des kommunalen Jugendpflegers festgehalten wird. Dies ist zugleich eine Vorgabe für die Geschäftsverteilung innerhalb des Jugendamtes. …</w:t>
      </w:r>
    </w:p>
    <w:p w:rsidR="00C0795E" w:rsidRPr="000D42B6" w:rsidRDefault="00C0795E" w:rsidP="000D42B6">
      <w:pPr>
        <w:pStyle w:val="Kopfzeile"/>
        <w:tabs>
          <w:tab w:val="clear" w:pos="4536"/>
          <w:tab w:val="clear" w:pos="9072"/>
        </w:tabs>
        <w:jc w:val="both"/>
        <w:rPr>
          <w:rFonts w:ascii="Arial" w:hAnsi="Arial" w:cs="Arial"/>
          <w:sz w:val="20"/>
        </w:rPr>
      </w:pPr>
      <w:r w:rsidRPr="000D42B6">
        <w:rPr>
          <w:rFonts w:ascii="Arial" w:hAnsi="Arial" w:cs="Arial"/>
          <w:sz w:val="20"/>
        </w:rPr>
        <w:t>Dem Jugendpfleger können sinnvollerweise auch Aufgaben der Jugendsozialarbeit und des erzieherischen Kinder- und Jugendschutzes zugeordnet werden. Dagegen wäre es mit Wortlaut und Sinn der Bestimmung nicht vereinbar, das spezifische Arbeitsfeld des Jugendpflegers mit völlig anders gearteten Aufgaben zu verbinden.“ (AGSG Art 23, BayGE 1993)</w:t>
      </w:r>
    </w:p>
    <w:p w:rsidR="00DF7CEF" w:rsidRDefault="00DF7CEF" w:rsidP="000D42B6">
      <w:pPr>
        <w:pStyle w:val="Funotentext"/>
        <w:jc w:val="both"/>
        <w:rPr>
          <w:rFonts w:ascii="Arial" w:hAnsi="Arial" w:cs="Arial"/>
        </w:rPr>
      </w:pPr>
    </w:p>
    <w:p w:rsidR="00AC7E13" w:rsidRPr="000D42B6" w:rsidRDefault="00AC7E13" w:rsidP="000D42B6">
      <w:pPr>
        <w:pStyle w:val="Funotentext"/>
        <w:jc w:val="both"/>
        <w:rPr>
          <w:rFonts w:ascii="Arial" w:hAnsi="Arial" w:cs="Arial"/>
        </w:rPr>
      </w:pPr>
    </w:p>
    <w:p w:rsidR="00DF7CEF" w:rsidRPr="000D42B6" w:rsidRDefault="00DF7CEF" w:rsidP="000D42B6">
      <w:pPr>
        <w:pStyle w:val="Funotentext"/>
        <w:jc w:val="both"/>
        <w:rPr>
          <w:rFonts w:ascii="Arial" w:hAnsi="Arial" w:cs="Arial"/>
          <w:b/>
        </w:rPr>
      </w:pPr>
      <w:r w:rsidRPr="000D42B6">
        <w:rPr>
          <w:rFonts w:ascii="Arial" w:hAnsi="Arial" w:cs="Arial"/>
          <w:b/>
        </w:rPr>
        <w:t>Nach Art. 32 Abs. 4 AGSG können Kommunale Jugendpfleger</w:t>
      </w:r>
      <w:r w:rsidR="00C738C3">
        <w:rPr>
          <w:rFonts w:ascii="Arial" w:hAnsi="Arial" w:cs="Arial"/>
          <w:b/>
        </w:rPr>
        <w:t>:</w:t>
      </w:r>
      <w:r w:rsidRPr="000D42B6">
        <w:rPr>
          <w:rFonts w:ascii="Arial" w:hAnsi="Arial" w:cs="Arial"/>
          <w:b/>
        </w:rPr>
        <w:t>innen zur Erledigung ihrer Aufgaben auch bei Jugendringen tätig sein.</w:t>
      </w:r>
    </w:p>
    <w:p w:rsidR="00C0795E" w:rsidRPr="000D42B6" w:rsidRDefault="00C0795E" w:rsidP="000D42B6">
      <w:pPr>
        <w:pStyle w:val="Funotentext"/>
        <w:jc w:val="both"/>
        <w:rPr>
          <w:rFonts w:ascii="Arial" w:hAnsi="Arial" w:cs="Arial"/>
        </w:rPr>
      </w:pPr>
      <w:r w:rsidRPr="000D42B6">
        <w:rPr>
          <w:rFonts w:ascii="Arial" w:hAnsi="Arial" w:cs="Arial"/>
        </w:rPr>
        <w:t xml:space="preserve">Damit … „können bei umfassender Aufgabenübertragung auf den Kreisjugendring die Stellen des oder der kommunalen Jugendpfleger auch originär beim Kreisjugendring angesiedelt sein. </w:t>
      </w:r>
      <w:r w:rsidR="001B6D99" w:rsidRPr="000D42B6">
        <w:rPr>
          <w:rFonts w:ascii="Arial" w:hAnsi="Arial" w:cs="Arial"/>
        </w:rPr>
        <w:t>…</w:t>
      </w:r>
      <w:r w:rsidRPr="000D42B6">
        <w:rPr>
          <w:rFonts w:ascii="Arial" w:hAnsi="Arial" w:cs="Arial"/>
        </w:rPr>
        <w:t>Dabei ist jedoch zu beachten, dass auch dort, wo Aufgaben der Jugendarbeit zu einem großen Teil von Kreisjugendringen wahrgenommen werden, die Gesamtverantwortung des Jugendamtes nach §§ 79, 80 SGB VIII gewährleistet bleiben muss und überdies die Breite der Aufgaben der Jugendarbeit nicht ausschließlich von Jugendverbänden und anderen freien Trägern abgedeckt werden kann.“</w:t>
      </w:r>
    </w:p>
    <w:p w:rsidR="00C0795E" w:rsidRDefault="00C0795E" w:rsidP="000D42B6">
      <w:pPr>
        <w:pStyle w:val="Kopfzeile"/>
        <w:tabs>
          <w:tab w:val="clear" w:pos="4536"/>
          <w:tab w:val="clear" w:pos="9072"/>
        </w:tabs>
        <w:jc w:val="both"/>
        <w:rPr>
          <w:rFonts w:ascii="Arial" w:hAnsi="Arial" w:cs="Arial"/>
          <w:sz w:val="20"/>
        </w:rPr>
      </w:pPr>
      <w:r w:rsidRPr="000D42B6">
        <w:rPr>
          <w:rFonts w:ascii="Arial" w:hAnsi="Arial" w:cs="Arial"/>
          <w:sz w:val="20"/>
        </w:rPr>
        <w:t>(Auszüge aus: AGSG Art 23, BayGE 1993)</w:t>
      </w:r>
    </w:p>
    <w:p w:rsidR="000D42B6" w:rsidRDefault="000D42B6" w:rsidP="000D42B6">
      <w:pPr>
        <w:pStyle w:val="Kopfzeile"/>
        <w:tabs>
          <w:tab w:val="clear" w:pos="4536"/>
          <w:tab w:val="clear" w:pos="9072"/>
        </w:tabs>
        <w:jc w:val="both"/>
        <w:rPr>
          <w:rFonts w:ascii="Arial" w:hAnsi="Arial" w:cs="Arial"/>
          <w:sz w:val="20"/>
        </w:rPr>
      </w:pPr>
    </w:p>
    <w:p w:rsidR="00AC7E13" w:rsidRDefault="00AC7E13" w:rsidP="000D42B6">
      <w:pPr>
        <w:pStyle w:val="Kopfzeile"/>
        <w:tabs>
          <w:tab w:val="clear" w:pos="4536"/>
          <w:tab w:val="clear" w:pos="9072"/>
        </w:tabs>
        <w:jc w:val="both"/>
        <w:rPr>
          <w:rFonts w:ascii="Arial" w:hAnsi="Arial" w:cs="Arial"/>
          <w:sz w:val="20"/>
        </w:rPr>
      </w:pPr>
    </w:p>
    <w:p w:rsidR="001B2412" w:rsidRPr="001B2412" w:rsidRDefault="001B2412" w:rsidP="000D42B6">
      <w:pPr>
        <w:pStyle w:val="Kopfzeile"/>
        <w:tabs>
          <w:tab w:val="clear" w:pos="4536"/>
          <w:tab w:val="clear" w:pos="9072"/>
        </w:tabs>
        <w:jc w:val="both"/>
        <w:rPr>
          <w:rFonts w:ascii="Arial" w:hAnsi="Arial" w:cs="Arial"/>
          <w:b/>
          <w:sz w:val="20"/>
        </w:rPr>
      </w:pPr>
      <w:r w:rsidRPr="001B2412">
        <w:rPr>
          <w:rFonts w:ascii="Arial" w:hAnsi="Arial" w:cs="Arial"/>
          <w:b/>
          <w:sz w:val="20"/>
        </w:rPr>
        <w:t>Zusatzausbildung</w:t>
      </w:r>
    </w:p>
    <w:p w:rsidR="000D42B6" w:rsidRPr="000D42B6" w:rsidRDefault="001B2412" w:rsidP="000D42B6">
      <w:pPr>
        <w:pStyle w:val="Kopfzeile"/>
        <w:tabs>
          <w:tab w:val="clear" w:pos="4536"/>
          <w:tab w:val="clear" w:pos="9072"/>
        </w:tabs>
        <w:jc w:val="both"/>
        <w:rPr>
          <w:rFonts w:ascii="Arial" w:hAnsi="Arial" w:cs="Arial"/>
          <w:sz w:val="20"/>
        </w:rPr>
      </w:pPr>
      <w:r w:rsidRPr="001B2412">
        <w:rPr>
          <w:rFonts w:ascii="Arial" w:hAnsi="Arial" w:cs="Arial"/>
          <w:sz w:val="20"/>
        </w:rPr>
        <w:t>Aufgrund der Gesamtzuständigkeit, der Vielfältigkeit und der besonderen Anforderungen an</w:t>
      </w:r>
      <w:r>
        <w:rPr>
          <w:rFonts w:ascii="Arial" w:hAnsi="Arial" w:cs="Arial"/>
          <w:sz w:val="20"/>
        </w:rPr>
        <w:t xml:space="preserve"> die Aufgaben unterziehen sich K</w:t>
      </w:r>
      <w:r w:rsidRPr="001B2412">
        <w:rPr>
          <w:rFonts w:ascii="Arial" w:hAnsi="Arial" w:cs="Arial"/>
          <w:sz w:val="20"/>
        </w:rPr>
        <w:t>ommunale Jugendpfleger</w:t>
      </w:r>
      <w:r w:rsidR="00C738C3">
        <w:rPr>
          <w:rFonts w:ascii="Arial" w:hAnsi="Arial" w:cs="Arial"/>
          <w:sz w:val="20"/>
        </w:rPr>
        <w:t>:</w:t>
      </w:r>
      <w:r w:rsidRPr="001B2412">
        <w:rPr>
          <w:rFonts w:ascii="Arial" w:hAnsi="Arial" w:cs="Arial"/>
          <w:sz w:val="20"/>
        </w:rPr>
        <w:t>innen zu Beginn ihrer Tätigkeit einer Zusatz</w:t>
      </w:r>
      <w:r>
        <w:rPr>
          <w:rFonts w:ascii="Arial" w:hAnsi="Arial" w:cs="Arial"/>
          <w:sz w:val="20"/>
        </w:rPr>
        <w:t>-</w:t>
      </w:r>
      <w:r w:rsidRPr="001B2412">
        <w:rPr>
          <w:rFonts w:ascii="Arial" w:hAnsi="Arial" w:cs="Arial"/>
          <w:sz w:val="20"/>
        </w:rPr>
        <w:t xml:space="preserve">ausbildung am Institut für Jugendarbeit des Bayerischen Jugendrings. </w:t>
      </w:r>
      <w:r>
        <w:rPr>
          <w:rFonts w:ascii="Arial" w:hAnsi="Arial" w:cs="Arial"/>
          <w:sz w:val="20"/>
        </w:rPr>
        <w:t xml:space="preserve">(4 berufsbegleitende Kursteile. Jeweils 3-4 Tage) </w:t>
      </w:r>
      <w:r w:rsidRPr="001B2412">
        <w:rPr>
          <w:rFonts w:ascii="Arial" w:hAnsi="Arial" w:cs="Arial"/>
          <w:sz w:val="20"/>
        </w:rPr>
        <w:t xml:space="preserve">Mit einer „Sonderprüfung für Jugendpfleger/innen“, die vom Bayerischen Staatsministerium für Unterricht und Kultus unter Mitwirkung des Bayerischen Jugendrings durchgeführt wird, </w:t>
      </w:r>
      <w:r>
        <w:rPr>
          <w:rFonts w:ascii="Arial" w:hAnsi="Arial" w:cs="Arial"/>
          <w:sz w:val="20"/>
        </w:rPr>
        <w:t xml:space="preserve">sind sie </w:t>
      </w:r>
      <w:r w:rsidRPr="001B2412">
        <w:rPr>
          <w:rFonts w:ascii="Arial" w:hAnsi="Arial" w:cs="Arial"/>
          <w:sz w:val="20"/>
        </w:rPr>
        <w:t>berechtigt, die Bezeichnung „staatlich geprüfte</w:t>
      </w:r>
      <w:r w:rsidR="00C738C3">
        <w:rPr>
          <w:rFonts w:ascii="Arial" w:hAnsi="Arial" w:cs="Arial"/>
          <w:sz w:val="20"/>
        </w:rPr>
        <w:t>:</w:t>
      </w:r>
      <w:r w:rsidRPr="001B2412">
        <w:rPr>
          <w:rFonts w:ascii="Arial" w:hAnsi="Arial" w:cs="Arial"/>
          <w:sz w:val="20"/>
        </w:rPr>
        <w:t>r Jugendpfleger</w:t>
      </w:r>
      <w:r w:rsidR="00C738C3">
        <w:rPr>
          <w:rFonts w:ascii="Arial" w:hAnsi="Arial" w:cs="Arial"/>
          <w:sz w:val="20"/>
        </w:rPr>
        <w:t>:</w:t>
      </w:r>
      <w:r w:rsidRPr="001B2412">
        <w:rPr>
          <w:rFonts w:ascii="Arial" w:hAnsi="Arial" w:cs="Arial"/>
          <w:sz w:val="20"/>
        </w:rPr>
        <w:t>in“ zu führen.</w:t>
      </w:r>
    </w:p>
    <w:p w:rsidR="00C0795E" w:rsidRPr="000D42B6" w:rsidRDefault="00C0795E" w:rsidP="000D42B6">
      <w:pPr>
        <w:pStyle w:val="Funotentext"/>
        <w:jc w:val="both"/>
        <w:rPr>
          <w:rFonts w:ascii="Arial" w:hAnsi="Arial" w:cs="Arial"/>
        </w:rPr>
      </w:pPr>
    </w:p>
    <w:p w:rsidR="00C0795E" w:rsidRPr="000D42B6" w:rsidRDefault="00C0795E" w:rsidP="000D42B6">
      <w:pPr>
        <w:pStyle w:val="Kopfzeile"/>
        <w:tabs>
          <w:tab w:val="clear" w:pos="4536"/>
          <w:tab w:val="clear" w:pos="9072"/>
        </w:tabs>
        <w:jc w:val="both"/>
        <w:rPr>
          <w:rFonts w:ascii="Arial" w:hAnsi="Arial" w:cs="Arial"/>
          <w:sz w:val="20"/>
        </w:rPr>
      </w:pPr>
    </w:p>
    <w:p w:rsidR="000D42B6" w:rsidRDefault="00DF7CEF" w:rsidP="000D42B6">
      <w:pPr>
        <w:pStyle w:val="Kopfzeile"/>
        <w:tabs>
          <w:tab w:val="clear" w:pos="4536"/>
          <w:tab w:val="clear" w:pos="9072"/>
        </w:tabs>
        <w:jc w:val="both"/>
        <w:rPr>
          <w:rFonts w:ascii="Arial" w:hAnsi="Arial" w:cs="Arial"/>
          <w:sz w:val="20"/>
        </w:rPr>
      </w:pPr>
      <w:r w:rsidRPr="000D42B6">
        <w:rPr>
          <w:rFonts w:ascii="Arial" w:hAnsi="Arial" w:cs="Arial"/>
          <w:b/>
          <w:sz w:val="20"/>
        </w:rPr>
        <w:t>Weitere Informationen zum Aufgabenprofil der Kommunalen Jugendpfleger</w:t>
      </w:r>
      <w:r w:rsidR="00C738C3">
        <w:rPr>
          <w:rFonts w:ascii="Arial" w:hAnsi="Arial" w:cs="Arial"/>
          <w:b/>
          <w:sz w:val="20"/>
        </w:rPr>
        <w:t>:</w:t>
      </w:r>
      <w:r w:rsidRPr="000D42B6">
        <w:rPr>
          <w:rFonts w:ascii="Arial" w:hAnsi="Arial" w:cs="Arial"/>
          <w:b/>
          <w:sz w:val="20"/>
        </w:rPr>
        <w:t>innen:</w:t>
      </w:r>
      <w:r w:rsidRPr="000D42B6">
        <w:rPr>
          <w:rFonts w:ascii="Arial" w:hAnsi="Arial" w:cs="Arial"/>
          <w:sz w:val="20"/>
        </w:rPr>
        <w:t xml:space="preserve"> </w:t>
      </w:r>
    </w:p>
    <w:p w:rsidR="00C738C3" w:rsidRDefault="00DF7CEF" w:rsidP="000D42B6">
      <w:pPr>
        <w:pStyle w:val="Kopfzeile"/>
        <w:tabs>
          <w:tab w:val="clear" w:pos="4536"/>
          <w:tab w:val="clear" w:pos="9072"/>
        </w:tabs>
        <w:jc w:val="both"/>
        <w:rPr>
          <w:rFonts w:ascii="Arial" w:hAnsi="Arial" w:cs="Arial"/>
          <w:sz w:val="20"/>
        </w:rPr>
      </w:pPr>
      <w:r w:rsidRPr="000D42B6">
        <w:rPr>
          <w:rFonts w:ascii="Arial" w:hAnsi="Arial" w:cs="Arial"/>
          <w:sz w:val="20"/>
        </w:rPr>
        <w:t>siehe S</w:t>
      </w:r>
      <w:r w:rsidR="00200D4B" w:rsidRPr="000D42B6">
        <w:rPr>
          <w:rFonts w:ascii="Arial" w:hAnsi="Arial" w:cs="Arial"/>
          <w:sz w:val="20"/>
        </w:rPr>
        <w:t>tandards der Kommunalen Jugendarbeit</w:t>
      </w:r>
      <w:r w:rsidRPr="000D42B6">
        <w:rPr>
          <w:rFonts w:ascii="Arial" w:hAnsi="Arial" w:cs="Arial"/>
          <w:sz w:val="20"/>
        </w:rPr>
        <w:t xml:space="preserve">, </w:t>
      </w:r>
      <w:r w:rsidR="00200D4B" w:rsidRPr="000D42B6">
        <w:rPr>
          <w:rFonts w:ascii="Arial" w:hAnsi="Arial" w:cs="Arial"/>
          <w:sz w:val="20"/>
        </w:rPr>
        <w:t xml:space="preserve"> Empfehlun</w:t>
      </w:r>
      <w:r w:rsidRPr="000D42B6">
        <w:rPr>
          <w:rFonts w:ascii="Arial" w:hAnsi="Arial" w:cs="Arial"/>
          <w:sz w:val="20"/>
        </w:rPr>
        <w:t>gen des Bayerischen Jugendrings nach</w:t>
      </w:r>
    </w:p>
    <w:p w:rsidR="002327D9" w:rsidRPr="000D42B6" w:rsidRDefault="00DF7CEF" w:rsidP="000D42B6">
      <w:pPr>
        <w:pStyle w:val="Kopfzeile"/>
        <w:tabs>
          <w:tab w:val="clear" w:pos="4536"/>
          <w:tab w:val="clear" w:pos="9072"/>
        </w:tabs>
        <w:jc w:val="both"/>
        <w:rPr>
          <w:rFonts w:ascii="Arial" w:hAnsi="Arial" w:cs="Arial"/>
          <w:sz w:val="20"/>
        </w:rPr>
      </w:pPr>
      <w:r w:rsidRPr="000D42B6">
        <w:rPr>
          <w:rFonts w:ascii="Arial" w:hAnsi="Arial" w:cs="Arial"/>
          <w:sz w:val="20"/>
        </w:rPr>
        <w:t xml:space="preserve">§ 85 </w:t>
      </w:r>
      <w:r w:rsidR="003E1522" w:rsidRPr="000D42B6">
        <w:rPr>
          <w:rFonts w:ascii="Arial" w:hAnsi="Arial" w:cs="Arial"/>
          <w:sz w:val="20"/>
        </w:rPr>
        <w:t>Abs. 2 SGB VIII für die Jugendämter in Bayern.</w:t>
      </w:r>
    </w:p>
    <w:sectPr w:rsidR="002327D9" w:rsidRPr="000D42B6">
      <w:headerReference w:type="even" r:id="rId8"/>
      <w:headerReference w:type="default" r:id="rId9"/>
      <w:type w:val="oddPage"/>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D77" w:rsidRDefault="00E35D77">
      <w:r>
        <w:separator/>
      </w:r>
    </w:p>
  </w:endnote>
  <w:endnote w:type="continuationSeparator" w:id="0">
    <w:p w:rsidR="00E35D77" w:rsidRDefault="00E3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D77" w:rsidRDefault="00E35D77">
      <w:r>
        <w:separator/>
      </w:r>
    </w:p>
  </w:footnote>
  <w:footnote w:type="continuationSeparator" w:id="0">
    <w:p w:rsidR="00E35D77" w:rsidRDefault="00E3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7D9" w:rsidRDefault="00232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327D9" w:rsidRDefault="00232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27D9" w:rsidRDefault="00232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60A59">
      <w:rPr>
        <w:rStyle w:val="Seitenzahl"/>
        <w:noProof/>
      </w:rPr>
      <w:t>2</w:t>
    </w:r>
    <w:r>
      <w:rPr>
        <w:rStyle w:val="Seitenzahl"/>
      </w:rPr>
      <w:fldChar w:fldCharType="end"/>
    </w:r>
  </w:p>
  <w:p w:rsidR="002327D9" w:rsidRDefault="00232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C64"/>
    <w:multiLevelType w:val="multilevel"/>
    <w:tmpl w:val="C6AC2C5C"/>
    <w:lvl w:ilvl="0">
      <w:start w:val="1"/>
      <w:numFmt w:val="decimal"/>
      <w:lvlText w:val="%1."/>
      <w:lvlJc w:val="left"/>
      <w:pPr>
        <w:tabs>
          <w:tab w:val="num" w:pos="794"/>
        </w:tabs>
        <w:ind w:left="794" w:hanging="794"/>
      </w:pPr>
      <w:rPr>
        <w:rFonts w:hint="default"/>
      </w:rPr>
    </w:lvl>
    <w:lvl w:ilvl="1">
      <w:start w:val="1"/>
      <w:numFmt w:val="decimal"/>
      <w:isLgl/>
      <w:lvlText w:val="%1.%2"/>
      <w:lvlJc w:val="left"/>
      <w:pPr>
        <w:tabs>
          <w:tab w:val="num" w:pos="794"/>
        </w:tabs>
        <w:ind w:left="794" w:hanging="794"/>
      </w:pPr>
      <w:rPr>
        <w:rFonts w:hint="default"/>
      </w:rPr>
    </w:lvl>
    <w:lvl w:ilvl="2">
      <w:start w:val="1"/>
      <w:numFmt w:val="decimal"/>
      <w:isLgl/>
      <w:lvlText w:val="%1.%2.%3"/>
      <w:lvlJc w:val="left"/>
      <w:pPr>
        <w:tabs>
          <w:tab w:val="num" w:pos="794"/>
        </w:tabs>
        <w:ind w:left="794" w:hanging="794"/>
      </w:pPr>
      <w:rPr>
        <w:rFonts w:hint="default"/>
      </w:rPr>
    </w:lvl>
    <w:lvl w:ilvl="3">
      <w:start w:val="1"/>
      <w:numFmt w:val="decimal"/>
      <w:pStyle w:val="berschrift4"/>
      <w:isLgl/>
      <w:lvlText w:val="%1.%2.%3.%4"/>
      <w:lvlJc w:val="left"/>
      <w:pPr>
        <w:tabs>
          <w:tab w:val="num" w:pos="1080"/>
        </w:tabs>
        <w:ind w:left="794" w:hanging="794"/>
      </w:pPr>
      <w:rPr>
        <w:rFonts w:hint="default"/>
      </w:rPr>
    </w:lvl>
    <w:lvl w:ilvl="4">
      <w:start w:val="1"/>
      <w:numFmt w:val="decimal"/>
      <w:isLgl/>
      <w:lvlText w:val="%1.%2.%3.%4.%5"/>
      <w:lvlJc w:val="left"/>
      <w:pPr>
        <w:tabs>
          <w:tab w:val="num" w:pos="1077"/>
        </w:tabs>
        <w:ind w:left="1077" w:hanging="1077"/>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CE1C96"/>
    <w:multiLevelType w:val="multilevel"/>
    <w:tmpl w:val="9D02D8B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A60F66"/>
    <w:multiLevelType w:val="multilevel"/>
    <w:tmpl w:val="D32E1816"/>
    <w:lvl w:ilvl="0">
      <w:start w:val="1"/>
      <w:numFmt w:val="decimal"/>
      <w:lvlText w:val="%1."/>
      <w:lvlJc w:val="left"/>
      <w:pPr>
        <w:tabs>
          <w:tab w:val="num" w:pos="794"/>
        </w:tabs>
        <w:ind w:left="794" w:hanging="794"/>
      </w:pPr>
      <w:rPr>
        <w:rFonts w:hint="default"/>
      </w:rPr>
    </w:lvl>
    <w:lvl w:ilvl="1">
      <w:start w:val="1"/>
      <w:numFmt w:val="decimal"/>
      <w:isLgl/>
      <w:lvlText w:val="%1.%2"/>
      <w:lvlJc w:val="left"/>
      <w:pPr>
        <w:tabs>
          <w:tab w:val="num" w:pos="794"/>
        </w:tabs>
        <w:ind w:left="794" w:hanging="794"/>
      </w:pPr>
      <w:rPr>
        <w:rFonts w:hint="default"/>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tabs>
          <w:tab w:val="num" w:pos="794"/>
        </w:tabs>
        <w:ind w:left="794" w:hanging="794"/>
      </w:pPr>
      <w:rPr>
        <w:rFonts w:hint="default"/>
      </w:rPr>
    </w:lvl>
    <w:lvl w:ilvl="4">
      <w:start w:val="1"/>
      <w:numFmt w:val="decimal"/>
      <w:isLgl/>
      <w:lvlText w:val="%1.%2.%3.%4.%5"/>
      <w:lvlJc w:val="left"/>
      <w:pPr>
        <w:tabs>
          <w:tab w:val="num" w:pos="1077"/>
        </w:tabs>
        <w:ind w:left="1077" w:hanging="1077"/>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F7A182A"/>
    <w:multiLevelType w:val="multilevel"/>
    <w:tmpl w:val="D910FBF6"/>
    <w:lvl w:ilvl="0">
      <w:start w:val="1"/>
      <w:numFmt w:val="decimal"/>
      <w:lvlText w:val="%1."/>
      <w:lvlJc w:val="left"/>
      <w:pPr>
        <w:tabs>
          <w:tab w:val="num" w:pos="794"/>
        </w:tabs>
        <w:ind w:left="794" w:hanging="794"/>
      </w:pPr>
      <w:rPr>
        <w:rFonts w:hint="default"/>
      </w:rPr>
    </w:lvl>
    <w:lvl w:ilvl="1">
      <w:start w:val="1"/>
      <w:numFmt w:val="decimal"/>
      <w:isLgl/>
      <w:lvlText w:val="%1.%2"/>
      <w:lvlJc w:val="left"/>
      <w:pPr>
        <w:tabs>
          <w:tab w:val="num" w:pos="794"/>
        </w:tabs>
        <w:ind w:left="794" w:hanging="794"/>
      </w:pPr>
      <w:rPr>
        <w:rFonts w:hint="default"/>
      </w:rPr>
    </w:lvl>
    <w:lvl w:ilvl="2">
      <w:start w:val="1"/>
      <w:numFmt w:val="decimal"/>
      <w:isLgl/>
      <w:lvlText w:val="%1.%2.%3"/>
      <w:lvlJc w:val="left"/>
      <w:pPr>
        <w:tabs>
          <w:tab w:val="num" w:pos="794"/>
        </w:tabs>
        <w:ind w:left="794" w:hanging="794"/>
      </w:pPr>
      <w:rPr>
        <w:rFonts w:hint="default"/>
      </w:rPr>
    </w:lvl>
    <w:lvl w:ilvl="3">
      <w:start w:val="1"/>
      <w:numFmt w:val="decimal"/>
      <w:isLgl/>
      <w:lvlText w:val="%1.%2.%3.%4"/>
      <w:lvlJc w:val="left"/>
      <w:pPr>
        <w:tabs>
          <w:tab w:val="num" w:pos="794"/>
        </w:tabs>
        <w:ind w:left="794" w:hanging="794"/>
      </w:pPr>
      <w:rPr>
        <w:rFonts w:hint="default"/>
      </w:rPr>
    </w:lvl>
    <w:lvl w:ilvl="4">
      <w:start w:val="1"/>
      <w:numFmt w:val="decimal"/>
      <w:isLgl/>
      <w:lvlText w:val="%1.%2.%3.%4.%5"/>
      <w:lvlJc w:val="left"/>
      <w:pPr>
        <w:tabs>
          <w:tab w:val="num" w:pos="1077"/>
        </w:tabs>
        <w:ind w:left="1077" w:hanging="1077"/>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66419AE"/>
    <w:multiLevelType w:val="multilevel"/>
    <w:tmpl w:val="9FFABCB2"/>
    <w:lvl w:ilvl="0">
      <w:start w:val="1"/>
      <w:numFmt w:val="decimal"/>
      <w:lvlText w:val="%1"/>
      <w:lvlJc w:val="left"/>
      <w:pPr>
        <w:tabs>
          <w:tab w:val="num" w:pos="794"/>
        </w:tabs>
        <w:ind w:left="794" w:hanging="794"/>
      </w:pPr>
    </w:lvl>
    <w:lvl w:ilv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720"/>
        </w:tabs>
        <w:ind w:left="340" w:hanging="340"/>
      </w:pPr>
      <w:rPr>
        <w:b/>
        <w:i/>
        <w:sz w:val="24"/>
      </w:rPr>
    </w:lvl>
    <w:lvl w:ilvl="3">
      <w:start w:val="1"/>
      <w:numFmt w:val="decimal"/>
      <w:lvlText w:val="%1.%2.%3.%4"/>
      <w:lvlJc w:val="left"/>
      <w:pPr>
        <w:tabs>
          <w:tab w:val="num" w:pos="1701"/>
        </w:tabs>
        <w:ind w:left="1701" w:hanging="170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50094061">
    <w:abstractNumId w:val="1"/>
  </w:num>
  <w:num w:numId="2" w16cid:durableId="1627471945">
    <w:abstractNumId w:val="1"/>
  </w:num>
  <w:num w:numId="3" w16cid:durableId="552692328">
    <w:abstractNumId w:val="1"/>
  </w:num>
  <w:num w:numId="4" w16cid:durableId="1637754341">
    <w:abstractNumId w:val="4"/>
  </w:num>
  <w:num w:numId="5" w16cid:durableId="339695243">
    <w:abstractNumId w:val="3"/>
  </w:num>
  <w:num w:numId="6" w16cid:durableId="1119492133">
    <w:abstractNumId w:val="2"/>
  </w:num>
  <w:num w:numId="7" w16cid:durableId="869487475">
    <w:abstractNumId w:val="4"/>
  </w:num>
  <w:num w:numId="8" w16cid:durableId="1752697763">
    <w:abstractNumId w:val="4"/>
  </w:num>
  <w:num w:numId="9" w16cid:durableId="1101223663">
    <w:abstractNumId w:val="4"/>
  </w:num>
  <w:num w:numId="10" w16cid:durableId="860122568">
    <w:abstractNumId w:val="4"/>
  </w:num>
  <w:num w:numId="11" w16cid:durableId="1977057015">
    <w:abstractNumId w:val="0"/>
  </w:num>
  <w:num w:numId="12" w16cid:durableId="1844316024">
    <w:abstractNumId w:val="4"/>
  </w:num>
  <w:num w:numId="13" w16cid:durableId="2076278444">
    <w:abstractNumId w:val="0"/>
  </w:num>
  <w:num w:numId="14" w16cid:durableId="1603150032">
    <w:abstractNumId w:val="4"/>
  </w:num>
  <w:num w:numId="15" w16cid:durableId="894318390">
    <w:abstractNumId w:val="4"/>
  </w:num>
  <w:num w:numId="16" w16cid:durableId="113058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54"/>
    <w:rsid w:val="00011FDB"/>
    <w:rsid w:val="000D42B6"/>
    <w:rsid w:val="00147F40"/>
    <w:rsid w:val="00153981"/>
    <w:rsid w:val="0018009F"/>
    <w:rsid w:val="001B2412"/>
    <w:rsid w:val="001B6D99"/>
    <w:rsid w:val="00200D4B"/>
    <w:rsid w:val="002327D9"/>
    <w:rsid w:val="00233B3F"/>
    <w:rsid w:val="003308C5"/>
    <w:rsid w:val="003D4A6E"/>
    <w:rsid w:val="003E1522"/>
    <w:rsid w:val="003F1A4F"/>
    <w:rsid w:val="00495EEF"/>
    <w:rsid w:val="005925FC"/>
    <w:rsid w:val="005A7924"/>
    <w:rsid w:val="005B3F70"/>
    <w:rsid w:val="00625F75"/>
    <w:rsid w:val="006A0439"/>
    <w:rsid w:val="006E3E38"/>
    <w:rsid w:val="00764451"/>
    <w:rsid w:val="008D77FB"/>
    <w:rsid w:val="00960A59"/>
    <w:rsid w:val="00961BBC"/>
    <w:rsid w:val="009867B4"/>
    <w:rsid w:val="009871E6"/>
    <w:rsid w:val="009D1E3A"/>
    <w:rsid w:val="009F27BC"/>
    <w:rsid w:val="00A04CC0"/>
    <w:rsid w:val="00A77CEF"/>
    <w:rsid w:val="00AB78A1"/>
    <w:rsid w:val="00AC7E13"/>
    <w:rsid w:val="00BF27F1"/>
    <w:rsid w:val="00C0795E"/>
    <w:rsid w:val="00C738C3"/>
    <w:rsid w:val="00CD4954"/>
    <w:rsid w:val="00CF4A49"/>
    <w:rsid w:val="00D0433A"/>
    <w:rsid w:val="00D652D8"/>
    <w:rsid w:val="00DF6053"/>
    <w:rsid w:val="00DF7CEF"/>
    <w:rsid w:val="00E35D77"/>
    <w:rsid w:val="00E51B80"/>
    <w:rsid w:val="00F53613"/>
    <w:rsid w:val="00F822BB"/>
    <w:rsid w:val="00F967DC"/>
    <w:rsid w:val="00FF6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C61A8E-1B80-4054-BF90-4E1D914A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paragraph" w:styleId="berschrift2">
    <w:name w:val="heading 2"/>
    <w:basedOn w:val="Standard"/>
    <w:next w:val="Standard"/>
    <w:qFormat/>
    <w:pPr>
      <w:keepNext/>
      <w:numPr>
        <w:ilvl w:val="1"/>
        <w:numId w:val="16"/>
      </w:numPr>
      <w:spacing w:before="240" w:after="60"/>
      <w:outlineLvl w:val="1"/>
    </w:pPr>
    <w:rPr>
      <w:rFonts w:ascii="Arial" w:hAnsi="Arial"/>
      <w:b/>
    </w:rPr>
  </w:style>
  <w:style w:type="paragraph" w:styleId="berschrift3">
    <w:name w:val="heading 3"/>
    <w:basedOn w:val="Standard"/>
    <w:next w:val="Standard"/>
    <w:qFormat/>
    <w:pPr>
      <w:keepNext/>
      <w:numPr>
        <w:ilvl w:val="2"/>
        <w:numId w:val="16"/>
      </w:numPr>
      <w:spacing w:before="240" w:after="60"/>
      <w:outlineLvl w:val="2"/>
    </w:pPr>
    <w:rPr>
      <w:rFonts w:ascii="Arial" w:hAnsi="Arial"/>
      <w:b/>
    </w:rPr>
  </w:style>
  <w:style w:type="paragraph" w:styleId="berschrift4">
    <w:name w:val="heading 4"/>
    <w:basedOn w:val="Standard"/>
    <w:next w:val="Standard"/>
    <w:qFormat/>
    <w:pPr>
      <w:keepNext/>
      <w:numPr>
        <w:ilvl w:val="3"/>
        <w:numId w:val="13"/>
      </w:numPr>
      <w:spacing w:before="240" w:after="60"/>
      <w:outlineLvl w:val="3"/>
    </w:pPr>
    <w:rPr>
      <w:rFonts w:ascii="Arial" w:hAnsi="Arial"/>
      <w:b/>
    </w:rPr>
  </w:style>
  <w:style w:type="paragraph" w:styleId="berschrift5">
    <w:name w:val="heading 5"/>
    <w:basedOn w:val="Standard"/>
    <w:next w:val="Standard"/>
    <w:qFormat/>
    <w:pPr>
      <w:keepNext/>
      <w:jc w:val="center"/>
      <w:outlineLvl w:val="4"/>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customStyle="1" w:styleId="Workschop">
    <w:name w:val="Workschop"/>
    <w:pPr>
      <w:pBdr>
        <w:top w:val="single" w:sz="4" w:space="1" w:color="auto"/>
        <w:left w:val="single" w:sz="4" w:space="4" w:color="auto"/>
        <w:bottom w:val="single" w:sz="4" w:space="1" w:color="auto"/>
        <w:right w:val="single" w:sz="4" w:space="4" w:color="auto"/>
      </w:pBdr>
      <w:ind w:left="851"/>
    </w:pPr>
    <w:rPr>
      <w:rFonts w:ascii="Arial" w:hAnsi="Arial"/>
      <w:noProof/>
      <w:sz w:val="22"/>
    </w:rPr>
  </w:style>
  <w:style w:type="paragraph" w:styleId="Titel">
    <w:name w:val="Title"/>
    <w:basedOn w:val="Standard"/>
    <w:next w:val="Standard"/>
    <w:qFormat/>
    <w:pPr>
      <w:spacing w:before="240" w:after="60"/>
      <w:jc w:val="center"/>
      <w:outlineLvl w:val="0"/>
    </w:pPr>
    <w:rPr>
      <w:rFonts w:ascii="Arial" w:hAnsi="Arial"/>
      <w:b/>
      <w:kern w:val="28"/>
      <w:sz w:val="44"/>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Hyperlink">
    <w:name w:val="Hyperlink"/>
    <w:uiPriority w:val="99"/>
    <w:unhideWhenUsed/>
    <w:rsid w:val="005925FC"/>
    <w:rPr>
      <w:color w:val="0000FF"/>
      <w:u w:val="single"/>
    </w:rPr>
  </w:style>
  <w:style w:type="paragraph" w:styleId="Sprechblasentext">
    <w:name w:val="Balloon Text"/>
    <w:basedOn w:val="Standard"/>
    <w:link w:val="SprechblasentextZchn"/>
    <w:uiPriority w:val="99"/>
    <w:semiHidden/>
    <w:unhideWhenUsed/>
    <w:rsid w:val="009F27BC"/>
    <w:rPr>
      <w:rFonts w:ascii="Segoe UI" w:hAnsi="Segoe UI" w:cs="Segoe UI"/>
      <w:sz w:val="18"/>
      <w:szCs w:val="18"/>
    </w:rPr>
  </w:style>
  <w:style w:type="character" w:customStyle="1" w:styleId="SprechblasentextZchn">
    <w:name w:val="Sprechblasentext Zchn"/>
    <w:link w:val="Sprechblasentext"/>
    <w:uiPriority w:val="99"/>
    <w:semiHidden/>
    <w:rsid w:val="009F2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C8F8-31DE-4C3B-AB8E-D3A8C4F6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Bitte ausgefüllt zurücksenden an:</vt:lpstr>
    </vt:vector>
  </TitlesOfParts>
  <Company>Bayerischer Jugendring</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ausgefüllt zurücksenden an:</dc:title>
  <dc:subject/>
  <dc:creator>Abt 2</dc:creator>
  <cp:keywords/>
  <cp:lastModifiedBy>Hedderich Melanie</cp:lastModifiedBy>
  <cp:revision>2</cp:revision>
  <cp:lastPrinted>2018-09-24T07:59:00Z</cp:lastPrinted>
  <dcterms:created xsi:type="dcterms:W3CDTF">2023-05-03T13:41:00Z</dcterms:created>
  <dcterms:modified xsi:type="dcterms:W3CDTF">2023-05-03T13:41:00Z</dcterms:modified>
</cp:coreProperties>
</file>